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Pr="00CF4C11" w:rsidRDefault="006C0DB5" w:rsidP="006C0DB5">
      <w:pPr>
        <w:pStyle w:val="af3"/>
        <w:kinsoku w:val="0"/>
        <w:overflowPunct w:val="0"/>
        <w:rPr>
          <w:rFonts w:ascii="Times New Roman" w:hAnsi="Times New Roman" w:cstheme="minorBidi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:rsidR="00375536" w:rsidRPr="00375536" w:rsidRDefault="00A1187F" w:rsidP="0037553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ù" w:hAnsi="TH SarabunITù" w:cs="TH SarabunITù"/>
          <w:noProof/>
          <w:sz w:val="52"/>
          <w:szCs w:val="52"/>
        </w:rPr>
        <w:pict>
          <v:rect id="_x0000_s1026" style="position:absolute;left:0;text-align:left;margin-left:224.3pt;margin-top:-159.8pt;width:169pt;height:170pt;z-index:-251656192;mso-position-horizontal-relative:page" o:allowincell="f" filled="f" stroked="f">
            <v:textbox inset="0,0,0,0">
              <w:txbxContent>
                <w:p w:rsidR="00A1187F" w:rsidRDefault="00A1187F" w:rsidP="006C0DB5">
                  <w:pPr>
                    <w:spacing w:line="3400" w:lineRule="atLeast"/>
                    <w:rPr>
                      <w:rFonts w:ascii="Times New Roman" w:hAnsi="Times New Roman" w:cs="Angsana New"/>
                    </w:rPr>
                  </w:pPr>
                  <w:r>
                    <w:rPr>
                      <w:noProof/>
                      <w:color w:val="444444"/>
                      <w:sz w:val="20"/>
                      <w:szCs w:val="20"/>
                    </w:rPr>
                    <w:drawing>
                      <wp:inline distT="0" distB="0" distL="0" distR="0">
                        <wp:extent cx="2369308" cy="2107872"/>
                        <wp:effectExtent l="19050" t="0" r="0" b="0"/>
                        <wp:docPr id="2" name="Picture 2" descr="GetAttach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tAttach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283" cy="2107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Angsana New"/>
                      <w:noProof/>
                    </w:rPr>
                    <w:drawing>
                      <wp:inline distT="0" distB="0" distL="0" distR="0">
                        <wp:extent cx="2163445" cy="2136140"/>
                        <wp:effectExtent l="19050" t="0" r="825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445" cy="2136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187F" w:rsidRDefault="00A1187F" w:rsidP="006C0DB5">
                  <w:pPr>
                    <w:rPr>
                      <w:rFonts w:ascii="Times New Roman" w:hAnsi="Times New Roman" w:cs="Angsana New"/>
                    </w:rPr>
                  </w:pPr>
                </w:p>
              </w:txbxContent>
            </v:textbox>
            <w10:wrap anchorx="page"/>
          </v:rect>
        </w:pic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แผนป้องกันปร</w:t>
      </w:r>
      <w:r w:rsidR="004B3480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าบปรามการทุจริตและประพฤติมิชอบ</w:t>
      </w:r>
      <w:r w:rsidR="004B3480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 xml:space="preserve">        ประจำปีงบประมาณ </w:t>
      </w:r>
      <w:r w:rsidR="004F3441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พ.ศ. 256</w:t>
      </w:r>
      <w:r w:rsidR="004F3441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3</w: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 xml:space="preserve">  </w:t>
      </w:r>
    </w:p>
    <w:p w:rsidR="006C0DB5" w:rsidRDefault="006C0DB5" w:rsidP="00375536">
      <w:pPr>
        <w:pStyle w:val="af3"/>
        <w:kinsoku w:val="0"/>
        <w:overflowPunct w:val="0"/>
        <w:ind w:left="485" w:right="108" w:firstLine="4"/>
        <w:rPr>
          <w:rFonts w:ascii="TH SarabunIT๙" w:hAnsi="TH SarabunIT๙" w:cs="TH SarabunIT๙"/>
          <w:b w:val="0"/>
          <w:bCs w:val="0"/>
          <w:sz w:val="52"/>
          <w:szCs w:val="52"/>
          <w:u w:val="none"/>
        </w:rPr>
      </w:pPr>
    </w:p>
    <w:p w:rsidR="00375536" w:rsidRPr="00375536" w:rsidRDefault="00375536" w:rsidP="00375536">
      <w:pPr>
        <w:pStyle w:val="af3"/>
        <w:kinsoku w:val="0"/>
        <w:overflowPunct w:val="0"/>
        <w:ind w:left="485" w:right="108" w:firstLine="4"/>
        <w:rPr>
          <w:rFonts w:ascii="TH SarabunIT๙" w:hAnsi="TH SarabunIT๙" w:cs="TH SarabunIT๙"/>
          <w:b w:val="0"/>
          <w:bCs w:val="0"/>
          <w:sz w:val="52"/>
          <w:szCs w:val="52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87"/>
          <w:szCs w:val="87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ind w:left="4275"/>
        <w:rPr>
          <w:rFonts w:ascii="TH SarabunIT๙" w:hAnsi="TH SarabunIT๙" w:cs="TH SarabunIT๙"/>
          <w:b w:val="0"/>
          <w:bCs w:val="0"/>
          <w:sz w:val="72"/>
          <w:szCs w:val="72"/>
          <w:u w:val="none"/>
        </w:rPr>
      </w:pPr>
      <w:r w:rsidRPr="006C0DB5">
        <w:rPr>
          <w:rFonts w:ascii="TH SarabunIT๙" w:hAnsi="TH SarabunIT๙" w:cs="TH SarabunIT๙"/>
          <w:sz w:val="72"/>
          <w:szCs w:val="72"/>
          <w:u w:val="none"/>
          <w:cs/>
        </w:rPr>
        <w:t>ของ</w:t>
      </w: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Pr="006C0DB5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ind w:left="0" w:right="59"/>
        <w:rPr>
          <w:rFonts w:ascii="TH SarabunIT๙" w:hAnsi="TH SarabunIT๙" w:cs="TH SarabunIT๙"/>
          <w:b w:val="0"/>
          <w:bCs w:val="0"/>
          <w:sz w:val="60"/>
          <w:szCs w:val="60"/>
          <w:u w:val="none"/>
        </w:rPr>
      </w:pPr>
      <w:r>
        <w:rPr>
          <w:rFonts w:ascii="TH SarabunIT๙" w:hAnsi="TH SarabunIT๙" w:cs="TH SarabunIT๙" w:hint="cs"/>
          <w:sz w:val="60"/>
          <w:szCs w:val="60"/>
          <w:u w:val="none"/>
          <w:cs/>
        </w:rPr>
        <w:t xml:space="preserve">     </w:t>
      </w:r>
      <w:r w:rsidRPr="006C0DB5">
        <w:rPr>
          <w:rFonts w:ascii="TH SarabunIT๙" w:hAnsi="TH SarabunIT๙" w:cs="TH SarabunIT๙"/>
          <w:sz w:val="60"/>
          <w:szCs w:val="60"/>
          <w:u w:val="none"/>
          <w:cs/>
        </w:rPr>
        <w:t>องค์การบริหารส่วนตำบลปากพนังฝั่งตะวันออก</w:t>
      </w: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ind w:right="743"/>
        <w:rPr>
          <w:rFonts w:ascii="TH SarabunIT๙" w:hAnsi="TH SarabunIT๙" w:cs="TH SarabunIT๙"/>
          <w:b w:val="0"/>
          <w:bCs w:val="0"/>
          <w:sz w:val="60"/>
          <w:szCs w:val="60"/>
          <w:u w:val="none"/>
          <w:cs/>
        </w:rPr>
      </w:pPr>
      <w:r w:rsidRPr="006C0DB5">
        <w:rPr>
          <w:rFonts w:ascii="TH SarabunIT๙" w:hAnsi="TH SarabunIT๙" w:cs="TH SarabunIT๙"/>
          <w:sz w:val="60"/>
          <w:szCs w:val="60"/>
          <w:u w:val="none"/>
          <w:cs/>
        </w:rPr>
        <w:t>อำเภอปากพนัง  จังหวัดนครศรีธรรมราช</w:t>
      </w: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spacing w:before="678"/>
        <w:ind w:right="743"/>
        <w:rPr>
          <w:b w:val="0"/>
          <w:bCs w:val="0"/>
          <w:sz w:val="72"/>
          <w:szCs w:val="72"/>
          <w:u w:val="none"/>
        </w:rPr>
      </w:pP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spacing w:before="678"/>
        <w:ind w:left="1121" w:right="743" w:firstLine="297"/>
        <w:rPr>
          <w:b w:val="0"/>
          <w:bCs w:val="0"/>
          <w:sz w:val="72"/>
          <w:szCs w:val="72"/>
          <w:u w:val="none"/>
        </w:rPr>
        <w:sectPr w:rsidR="006C0DB5" w:rsidRPr="006C0DB5" w:rsidSect="006C0DB5">
          <w:headerReference w:type="default" r:id="rId11"/>
          <w:pgSz w:w="11910" w:h="16840"/>
          <w:pgMar w:top="1400" w:right="1240" w:bottom="280" w:left="1680" w:header="720" w:footer="720" w:gutter="0"/>
          <w:cols w:space="720"/>
          <w:noEndnote/>
        </w:sectPr>
      </w:pPr>
    </w:p>
    <w:p w:rsidR="006C0DB5" w:rsidRPr="0052511E" w:rsidRDefault="006C0DB5" w:rsidP="006C0DB5">
      <w:pPr>
        <w:pStyle w:val="af3"/>
        <w:kinsoku w:val="0"/>
        <w:overflowPunct w:val="0"/>
        <w:ind w:left="3715"/>
        <w:rPr>
          <w:rFonts w:ascii="TH SarabunIT๙" w:hAnsi="TH SarabunIT๙" w:cs="TH SarabunIT๙"/>
          <w:sz w:val="20"/>
          <w:szCs w:val="20"/>
        </w:rPr>
      </w:pPr>
    </w:p>
    <w:p w:rsidR="001449B6" w:rsidRPr="006C0DB5" w:rsidRDefault="001449B6" w:rsidP="006C0DB5">
      <w:pPr>
        <w:pStyle w:val="af3"/>
        <w:kinsoku w:val="0"/>
        <w:overflowPunct w:val="0"/>
        <w:ind w:left="3741" w:firstLine="579"/>
        <w:rPr>
          <w:rFonts w:ascii="TH SarabunIT๙" w:hAnsi="TH SarabunIT๙" w:cs="TH SarabunIT๙"/>
          <w:b w:val="0"/>
          <w:bCs w:val="0"/>
          <w:sz w:val="48"/>
          <w:szCs w:val="56"/>
          <w:u w:val="none"/>
        </w:rPr>
      </w:pPr>
      <w:r w:rsidRPr="006C0DB5">
        <w:rPr>
          <w:rFonts w:ascii="TH SarabunIT๙" w:hAnsi="TH SarabunIT๙" w:cs="TH SarabunIT๙"/>
          <w:sz w:val="48"/>
          <w:szCs w:val="56"/>
          <w:u w:val="none"/>
          <w:cs/>
        </w:rPr>
        <w:t>ส่วนที่ 1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ข้อมูลพื้นฐานขององค์การบริหารส่วนตำบล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4"/>
        </w:numPr>
        <w:tabs>
          <w:tab w:val="left" w:pos="1701"/>
        </w:tabs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อำนาจหน้าที่ขององค์กรปกครองส่วนท้องถิ่น</w:t>
      </w:r>
    </w:p>
    <w:p w:rsidR="001449B6" w:rsidRPr="00F15150" w:rsidRDefault="001449B6" w:rsidP="001449B6">
      <w:pPr>
        <w:pStyle w:val="a3"/>
        <w:tabs>
          <w:tab w:val="left" w:pos="1701"/>
        </w:tabs>
        <w:ind w:left="567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ตามพระราชบัญญัติสภาตำบลและองค์การบริหารส่วนตำบล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>2537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และ แก้ไขเพิ่มเติม(ฉบับที่ 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>3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 xml:space="preserve">2542) 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องค์กรปกครองส่วนท้องถิ่นมีอำนาจหน้าที่ดังนี้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พัฒนาตำบลทั้งในด้านเศรษฐกิจ สังคม และวัฒนธรรม (มาตรา </w:t>
      </w:r>
      <w:r w:rsidRPr="00F15150">
        <w:rPr>
          <w:rFonts w:ascii="TH SarabunIT๙" w:hAnsi="TH SarabunIT๙" w:cs="TH SarabunIT๙"/>
          <w:szCs w:val="32"/>
        </w:rPr>
        <w:t xml:space="preserve">66)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มีหน้าที่ต้องทำตามมาตรา </w:t>
      </w:r>
      <w:r w:rsidRPr="00F15150">
        <w:rPr>
          <w:rFonts w:ascii="TH SarabunIT๙" w:hAnsi="TH SarabunIT๙" w:cs="TH SarabunIT๙"/>
          <w:szCs w:val="32"/>
        </w:rPr>
        <w:t>67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993" w:firstLine="0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จัดให้มีและบำรุงทางน้ำและทางบก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ป้องกันโรคและระงับโรคติดต่อ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ป้องกันและบรรเทาสาธารณภัย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ส่งเสริมการศึกษา ศาสนาและวัฒนธรรม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ส่งเสริมการพัฒนาสตรี เด็กและเยาวชน ผู้สูงอายุและพิการ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คุ้มครอง ดูแลและบำรุงรักษาทรัพยากรธรรมชาติและสิ่งแวดล้อม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บำรุงรักษาศิลปะ จารีตประเพณี ภูมิปัญญาท้องถิ่นและวัฒนธรรมอันดีของท้องถิ่น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ปฏิบัติหน้าที่อื่นตามที่ทางราชการมอบหมาย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มีหน้าที่ที่อาจทำกิจกรรมในเขต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ตามมาตรา </w:t>
      </w:r>
      <w:r w:rsidRPr="00F15150">
        <w:rPr>
          <w:rFonts w:ascii="TH SarabunIT๙" w:hAnsi="TH SarabunIT๙" w:cs="TH SarabunIT๙"/>
          <w:szCs w:val="32"/>
        </w:rPr>
        <w:t>68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ให้มีน้ำเพื่อการอุปโภค บริโภคและการเกษตร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ให้มีและบำรุงไฟฟ้าหรือแสงสว่างโดยวิธีอื่น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ให้มีและบำรุงรักษาทางระบายน้ำ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ให้มีและบำรุงสถานที่ประชุม การกีฬา การพักผ่อนหย่อนใจและสวนสาธารณะ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ให้มีและส่งเสริมกลุ่มเกษตรกร และกิจการสหกรณ์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ส่งเสริมให้มีอุตสาหกรรมในครอบครัว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บำรุงและส่งเสริมการประกอบอาชีพ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หาผลประโยชน์จากทรัพย์สินของ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ให้มีตลาด ท่าเทียบเรือ และท่าข้าม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กิจการเกี่ยวกับการพาณิชย์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การท่องเที่ยว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การผังเมือง   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lastRenderedPageBreak/>
        <w:t xml:space="preserve">อำนาจหน้าที่ของ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ตามมาตรา </w:t>
      </w:r>
      <w:r w:rsidRPr="00F15150">
        <w:rPr>
          <w:rFonts w:ascii="TH SarabunIT๙" w:hAnsi="TH SarabunIT๙" w:cs="TH SarabunIT๙"/>
          <w:szCs w:val="32"/>
        </w:rPr>
        <w:t>66</w:t>
      </w:r>
      <w:r w:rsidRPr="00F15150">
        <w:rPr>
          <w:rFonts w:ascii="TH SarabunIT๙" w:hAnsi="TH SarabunIT๙" w:cs="TH SarabunIT๙"/>
          <w:szCs w:val="32"/>
          <w:cs/>
        </w:rPr>
        <w:t xml:space="preserve"> มาตรา </w:t>
      </w:r>
      <w:r w:rsidRPr="00F15150">
        <w:rPr>
          <w:rFonts w:ascii="TH SarabunIT๙" w:hAnsi="TH SarabunIT๙" w:cs="TH SarabunIT๙"/>
          <w:szCs w:val="32"/>
        </w:rPr>
        <w:t>67</w:t>
      </w:r>
      <w:r w:rsidRPr="00F15150">
        <w:rPr>
          <w:rFonts w:ascii="TH SarabunIT๙" w:hAnsi="TH SarabunIT๙" w:cs="TH SarabunIT๙"/>
          <w:szCs w:val="32"/>
          <w:cs/>
        </w:rPr>
        <w:t xml:space="preserve"> และมาตรา </w:t>
      </w:r>
      <w:r w:rsidRPr="00F15150">
        <w:rPr>
          <w:rFonts w:ascii="TH SarabunIT๙" w:hAnsi="TH SarabunIT๙" w:cs="TH SarabunIT๙"/>
          <w:szCs w:val="32"/>
        </w:rPr>
        <w:t>68</w:t>
      </w:r>
      <w:r w:rsidRPr="00F15150">
        <w:rPr>
          <w:rFonts w:ascii="TH SarabunIT๙" w:hAnsi="TH SarabunIT๙" w:cs="TH SarabunIT๙"/>
          <w:szCs w:val="32"/>
          <w:cs/>
        </w:rPr>
        <w:t xml:space="preserve"> นั้น ไม่เป็นการตัดอำนาจหน้าที่ของกระทรวง ทบวง กรม หรือองค์การ หรือหน่วยงานของรัฐที่จะดำเนินกิจการใดๆ เพื่อประโยชน์ของประชาชนในตำบล แต่ต้องแจ้งให้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>. ทราบล่วง หน้าตามสมควร หาก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มีความเห็นเกี่ยวกับการดำเนินกิจการดังกล่าวให้นำความเห็นของ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ไปประกอบการพิจารณาดำเนิน กิจการนั้นด้วย (มาตรา </w:t>
      </w:r>
      <w:r w:rsidRPr="00F15150">
        <w:rPr>
          <w:rFonts w:ascii="TH SarabunIT๙" w:hAnsi="TH SarabunIT๙" w:cs="TH SarabunIT๙"/>
          <w:szCs w:val="32"/>
        </w:rPr>
        <w:t xml:space="preserve">69)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มีสิทธิได้รับข้อมูลข่าวสารจากทางราชการในเรื่องที่เกี่ยวกับการดำเนินกิจการของทางราชการในตำบล (มาตรา </w:t>
      </w:r>
      <w:r w:rsidRPr="00F15150">
        <w:rPr>
          <w:rFonts w:ascii="TH SarabunIT๙" w:hAnsi="TH SarabunIT๙" w:cs="TH SarabunIT๙"/>
          <w:szCs w:val="32"/>
        </w:rPr>
        <w:t>70)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อาจออกข้อบังคับตำบลเพื่อเพื่อใช้บังคับในตำบลได้เท่าที่ไม่ขัดต่อกฎหมายหรืออำนาจหน้าที่ของ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โดยจะกำหนดค่า ธรรมเนียมที่จะเรียกเก็บ และกำหนดโทษปรับผู้ฝ่าฝืนด้วยก็ได้ (มาตรา </w:t>
      </w:r>
      <w:r w:rsidRPr="00F15150">
        <w:rPr>
          <w:rFonts w:ascii="TH SarabunIT๙" w:hAnsi="TH SarabunIT๙" w:cs="TH SarabunIT๙"/>
          <w:szCs w:val="32"/>
        </w:rPr>
        <w:t>71)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อาจขอให้ราชการ พนักงาน หรือลูกจ้างของหน่วยราชการ หน่วยงานของรัฐ รัฐวิสาหกิจหรือหน่วยการบริหารราชการ ส่วนท้องถิ่นไปดำรงตำแหน่งหรือ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ปฎิบัติ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กิจการของ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เป็นการชั่วคราวได้โดยไม่ขาดจากต้นสังกัดเดิม (มาตรา </w:t>
      </w:r>
      <w:r w:rsidRPr="00F15150">
        <w:rPr>
          <w:rFonts w:ascii="TH SarabunIT๙" w:hAnsi="TH SarabunIT๙" w:cs="TH SarabunIT๙"/>
          <w:szCs w:val="32"/>
        </w:rPr>
        <w:t>72)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อาจทำกิจการนอกเขต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หรือร่วมกับสภาตำบล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อบจ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หรือหน่วยการบริหารราชการส่วนท้องถิ่นอื่น เพื่อกระทำ กิจการร่วมกันได้ </w:t>
      </w:r>
    </w:p>
    <w:p w:rsidR="001449B6" w:rsidRPr="00F15150" w:rsidRDefault="001449B6" w:rsidP="001449B6">
      <w:pPr>
        <w:pStyle w:val="a3"/>
        <w:tabs>
          <w:tab w:val="left" w:pos="1701"/>
        </w:tabs>
        <w:ind w:left="450"/>
        <w:jc w:val="thaiDistribute"/>
        <w:rPr>
          <w:rFonts w:ascii="TH SarabunIT๙" w:hAnsi="TH SarabunIT๙" w:cs="TH SarabunIT๙"/>
          <w:szCs w:val="32"/>
        </w:rPr>
      </w:pPr>
    </w:p>
    <w:p w:rsidR="001449B6" w:rsidRPr="00F15150" w:rsidRDefault="001449B6" w:rsidP="001449B6">
      <w:pPr>
        <w:pStyle w:val="a3"/>
        <w:tabs>
          <w:tab w:val="left" w:pos="1701"/>
        </w:tabs>
        <w:ind w:left="56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ตามพระราชบัญญัติกำหนดแผนแล้วขั้นตอนการกระจาย อำนาจให้แก่องค์กรปกครองท้องถิ่น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 xml:space="preserve">2542 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องค์กรปกครองส่วนท้องถิ่นมีอำนาจหน้าที่ดังนี้</w:t>
      </w:r>
    </w:p>
    <w:p w:rsidR="001449B6" w:rsidRPr="00F15150" w:rsidRDefault="001449B6" w:rsidP="001449B6">
      <w:pPr>
        <w:pStyle w:val="a3"/>
        <w:numPr>
          <w:ilvl w:val="0"/>
          <w:numId w:val="6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F15150">
        <w:rPr>
          <w:rFonts w:ascii="TH SarabunIT๙" w:hAnsi="TH SarabunIT๙" w:cs="TH SarabunIT๙"/>
          <w:szCs w:val="32"/>
        </w:rPr>
        <w:t>16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การจัดทำแผนพัฒนาท้องถิ่นของตนเอง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และบำรุงรักษาทางบกทางน้ำ และทางระบายน้ำ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การสาธารณูปโภค และการก่อสร้างอื่นๆ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การสาธารณูปการ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 การฝึก และการประกอบอาชีพ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การส่งเสริมการท่องเที่ยว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การจัดการศึกษา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การบำรุงรักษาศิลปะ จารีตประเพณี ภูมิปัญญาท้องถิ่น และวัฒนธรรมอันดีของท้องถิ่น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และบำรุงรักษาสถานที่พักผ่อนหย่อนใจ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การส่งเสริมกีฬา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ส่งเสริมการมีส่วนร่วมของราษฎรในการพัฒนาท้องถิ่น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lastRenderedPageBreak/>
        <w:t xml:space="preserve">การรักษาความสะอาด และความเป็นระเบียบเรียบร้อยของบ้านเมือง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การกำจัดมูลฝอย สิ่งปฏิกูล และน้ำเสีย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การสาธารณสุข การอนามัยครอบครัว และการรักษาพยาบาล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และควบคุมสุสาน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และฌา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ปนสถาน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การควบคุมการเลี้ยงสัตว์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และควบคุมการฆ่าสัตว์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การผังเมือง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การขนส่ง และการวิศวกรรมจราจร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การดูแลรักษาที่สาธารณะ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การควบคุมอาคาร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การป้องกันและบรรเทาสาธารณภัย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การรักษาความสงบเรียบร้อย การส่งเสริมและสนับสนุนการป้องกันและรักษาความปลอกภัยในชีวิต และทรัพย์สิน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กิจอื่นใด ที่เป็นผลประโยชน์ของประชาชนในท้องถิ่นตามที่คระกรรมการประกาศกำหนด</w:t>
      </w:r>
    </w:p>
    <w:p w:rsidR="001449B6" w:rsidRPr="00F15150" w:rsidRDefault="001449B6" w:rsidP="001449B6">
      <w:pPr>
        <w:pStyle w:val="a3"/>
        <w:tabs>
          <w:tab w:val="left" w:pos="1701"/>
        </w:tabs>
        <w:ind w:left="45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F15150" w:rsidRPr="00F15150" w:rsidRDefault="00F15150" w:rsidP="00F15150">
      <w:pPr>
        <w:pStyle w:val="af7"/>
        <w:rPr>
          <w:rFonts w:ascii="TH SarabunIT๙" w:hAnsi="TH SarabunIT๙" w:cs="TH SarabunIT๙"/>
          <w:sz w:val="2"/>
          <w:szCs w:val="2"/>
          <w:cs/>
        </w:rPr>
      </w:pPr>
      <w:r w:rsidRPr="00F15150">
        <w:rPr>
          <w:rFonts w:ascii="TH SarabunIT๙" w:hAnsi="TH SarabunIT๙" w:cs="TH SarabunIT๙" w:hint="cs"/>
          <w:b/>
          <w:bCs/>
          <w:sz w:val="36"/>
          <w:szCs w:val="36"/>
          <w:cs/>
        </w:rPr>
        <w:t>1.2 ส</w:t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>ภาพ</w:t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ทั่วไปและข้อมูลพื้นฐาน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ด้านกายภาพ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ที่ตั้งของหมู่บ้านหรือตำบล</w:t>
      </w:r>
    </w:p>
    <w:p w:rsidR="00F15150" w:rsidRPr="00F15150" w:rsidRDefault="00F15150" w:rsidP="00F15150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อ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งค์การบริหารส่วน</w:t>
      </w:r>
      <w:r w:rsidRPr="00F1515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ปากพนังฝั่งตะวันออก   </w:t>
      </w:r>
      <w:r w:rsidRPr="00F15150">
        <w:rPr>
          <w:rFonts w:ascii="TH SarabunIT๙" w:hAnsi="TH SarabunIT๙" w:cs="TH SarabunIT๙"/>
          <w:sz w:val="32"/>
          <w:szCs w:val="32"/>
          <w:cs/>
        </w:rPr>
        <w:t>ตั้งอยู่ในเขตอำเภอปาก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พนัง  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ระยะทางจากองค์การบริหารส่วนตำบลถึงอำเภอปากพนังประมาณ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11 </w:t>
      </w:r>
      <w:r w:rsidRPr="00F15150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</w:rPr>
        <w:t>โดยแบ่งเขตการปกครอ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ง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ออกเป็น 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หมู่บ้าน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มีเนื้อที่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โดยประมาณ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24.87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หรือคิดเป็น  15,544  ไร่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 </w:t>
      </w:r>
      <w:r w:rsidRPr="00F15150">
        <w:rPr>
          <w:rFonts w:ascii="TH SarabunIT๙" w:hAnsi="TH SarabunIT๙" w:cs="TH SarabunIT๙"/>
          <w:sz w:val="32"/>
          <w:szCs w:val="32"/>
          <w:cs/>
        </w:rPr>
        <w:t>ซึ่งมีอาณาเขตติดต่อดังนี้</w:t>
      </w:r>
    </w:p>
    <w:p w:rsidR="00F15150" w:rsidRPr="00F15150" w:rsidRDefault="00F15150" w:rsidP="00F15150">
      <w:pPr>
        <w:spacing w:after="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ติดต่อตำบล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แหลมตะลุมพุก  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ติดต่อเทศบาลตำบลบางพระ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ติดต่อทะเลอ่าวไทย</w:t>
      </w:r>
      <w:r w:rsidRPr="00F15150">
        <w:rPr>
          <w:rFonts w:ascii="TH SarabunIT๙" w:hAnsi="TH SarabunIT๙" w:cs="TH SarabunIT๙"/>
          <w:sz w:val="32"/>
          <w:szCs w:val="32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ติดต่อกับเทศบาลเมืองปากพนัง ,แม่น้ำปากพนัง  อำเภอปากพนัง  จังหวัดนครศรีธรรมราช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ลักษณะพื้นที่โดยทั่วไปเป็นที่ราบชายฝั่งทะเล มีความสูงจากระดับน้ำทะเลประมาณ 1–8 เมตร  พื้นที่ลาดเทจากทางตะวันตกไปทางตะวันออกจดอ่าวไทย 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ฤดู ได้แก่ ฤดูร้อน ฤดูฝน </w:t>
      </w:r>
    </w:p>
    <w:p w:rsidR="00F15150" w:rsidRPr="00F15150" w:rsidRDefault="00F15150" w:rsidP="004F3441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ลักษณะของดินในพื้นที่เป็นดินร่วนปนทราย ดินเหนียว พื้นที่ราบริมชายฝั่งทะเล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ลักษณะของแหล่งน้ำ</w:t>
      </w:r>
    </w:p>
    <w:p w:rsidR="00F15150" w:rsidRPr="00F15150" w:rsidRDefault="00F15150" w:rsidP="00F15150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มีแหล่งน้ำธรรมชาติที่สำคัญ ได้แก่ แม่น้ำปากพนัง ไหล ผ่านทางด้านตะวันตก และทางตอนใต้ของตำบล มีคลองธรรมชาติที่สำคัญได้แก่ คลอง</w:t>
      </w:r>
      <w:proofErr w:type="spellStart"/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บางวำ</w:t>
      </w:r>
      <w:proofErr w:type="spellEnd"/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ไหลผ่านทางตอนใต้ของตำบล คลองบางฉนากและคลองบางโก้งโค้ง ไหลผ่านทางตอนกลางของตำบล สภาพพื้นที่ส่วนใหญ่ใช้ประโยชน์ในการทำนากุ้ง และมีการเพาะเลี้ยงชายฝั่ง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มีแหล่งน้ำธรรมชาติไหลผ่าน ทะเล แม่น้ำ คลอง บาง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ลักษณะของไม้และป่าไม้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พื้นที่อยู่ในเขตป่าชายเลน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ด้านการเมืองการปกครอง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เขตการปกครอง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ตำบลปากพนังฝั่งตะวันออกประกอบด้วยจำนวนหมู่บ้าน 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7</w:t>
      </w:r>
      <w:proofErr w:type="gramEnd"/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การเลือกตั้ง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รวมเป็น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14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F15150" w:rsidRPr="00F15150" w:rsidRDefault="00F15150" w:rsidP="004F3441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ประชากร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4F3441" w:rsidRDefault="00F15150" w:rsidP="004F3441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ประชากรทั้งสิ้น  จำนวน 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,736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แยกเป็นชาย  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,944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หญิง 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,792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</w:t>
      </w:r>
    </w:p>
    <w:p w:rsidR="00F15150" w:rsidRPr="00F15150" w:rsidRDefault="00F15150" w:rsidP="004F344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(ข้อมูล </w:t>
      </w:r>
      <w:r w:rsidRPr="00F15150">
        <w:rPr>
          <w:rFonts w:ascii="TH SarabunIT๙" w:hAnsi="TH SarabunIT๙" w:cs="TH SarabunIT๙"/>
          <w:sz w:val="32"/>
          <w:szCs w:val="32"/>
          <w:cs/>
        </w:rPr>
        <w:t>ณ เดือน</w:t>
      </w:r>
      <w:r w:rsidR="005E3FC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5150">
        <w:rPr>
          <w:rFonts w:ascii="TH SarabunIT๙" w:hAnsi="TH SarabunIT๙" w:cs="TH SarabunIT๙"/>
          <w:sz w:val="32"/>
          <w:szCs w:val="32"/>
        </w:rPr>
        <w:t>25</w:t>
      </w:r>
      <w:r w:rsidR="005E3FC4">
        <w:rPr>
          <w:rFonts w:ascii="TH SarabunIT๙" w:hAnsi="TH SarabunIT๙" w:cs="TH SarabunIT๙"/>
          <w:sz w:val="32"/>
          <w:szCs w:val="32"/>
        </w:rPr>
        <w:t>62</w:t>
      </w:r>
      <w:r w:rsidRPr="00F15150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F15150" w:rsidRPr="00F15150" w:rsidTr="00F15150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หลังคาเรือน</w:t>
            </w:r>
          </w:p>
        </w:tc>
      </w:tr>
      <w:tr w:rsidR="00F15150" w:rsidRPr="00F15150" w:rsidTr="00F1515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บ้านชายทะเล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E3FC4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E3FC4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E3F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E3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E3F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E3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บ้านเนินสำโรง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cs/>
                <w:lang w:val="th-TH"/>
              </w:rPr>
              <w:t>บ้านบางโก้งโค้ง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บ้านบางวัง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บ้านเนินน้ำหัก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บ้านเกาะไชย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</w:tr>
      <w:tr w:rsidR="00F15150" w:rsidRPr="00F15150" w:rsidTr="00F15150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5E3FC4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15150"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7,736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ประชากรส่วนใหญ่อยู่ในวัยทำงาน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35 – 55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ปี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4.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สภาพทางสังคม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4.1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</w:t>
      </w:r>
    </w:p>
    <w:p w:rsidR="00F15150" w:rsidRPr="00F15150" w:rsidRDefault="00F15150" w:rsidP="00F15150">
      <w:pPr>
        <w:tabs>
          <w:tab w:val="left" w:pos="5040"/>
          <w:tab w:val="left" w:pos="7200"/>
          <w:tab w:val="left" w:pos="8100"/>
        </w:tabs>
        <w:spacing w:after="0"/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โรงเรียนประถมศึกษา   4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แห่ง ได้แก่</w:t>
      </w:r>
    </w:p>
    <w:p w:rsidR="00F15150" w:rsidRPr="00F15150" w:rsidRDefault="00F15150" w:rsidP="00F1515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>1.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โรงเรียนบ้านชายทะเล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15150" w:rsidRPr="00F15150" w:rsidRDefault="00F15150" w:rsidP="00F1515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โรงเรียนบ้านโก้งโค้ง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โรงเรียนบ้านบางวัง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โรงเรียนวัดพิบูลยารามมิตรภาพที่ 232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F15150" w:rsidRPr="00F15150" w:rsidRDefault="00F15150" w:rsidP="00F15150">
      <w:pPr>
        <w:tabs>
          <w:tab w:val="left" w:pos="5040"/>
          <w:tab w:val="left" w:pos="7200"/>
          <w:tab w:val="left" w:pos="8100"/>
        </w:tabs>
        <w:spacing w:after="100" w:afterAutospacing="1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ในพื้นที่มีการศึกษานอกระบบ(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กศน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.ปากพนังฝั่งตะวันออก)  1  แห่ง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สาธารณสุข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โรงพยาบาลส่งเสริมสุขภาพตำบลบ้านชายทะเล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15150" w:rsidRPr="00F15150" w:rsidRDefault="00F15150" w:rsidP="004F3441">
      <w:pPr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5.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ระบบบริการพื้นฐาน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การคมนาคมขนส่ง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มีถนนลาดยาง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tbl>
      <w:tblPr>
        <w:tblW w:w="70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417"/>
        <w:gridCol w:w="1843"/>
        <w:gridCol w:w="1418"/>
      </w:tblGrid>
      <w:tr w:rsidR="00F15150" w:rsidRPr="00F15150" w:rsidTr="00F15150">
        <w:trPr>
          <w:trHeight w:val="764"/>
        </w:trPr>
        <w:tc>
          <w:tcPr>
            <w:tcW w:w="1123" w:type="dxa"/>
            <w:vAlign w:val="center"/>
          </w:tcPr>
          <w:p w:rsidR="00F15150" w:rsidRPr="00F15150" w:rsidRDefault="00F15150" w:rsidP="00F15150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lastRenderedPageBreak/>
              <w:t>หมู่ที่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สายทางรวม (สาย)</w:t>
            </w:r>
          </w:p>
        </w:tc>
        <w:tc>
          <w:tcPr>
            <w:tcW w:w="1417" w:type="dxa"/>
            <w:vAlign w:val="center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ถนนลาดยาง</w:t>
            </w:r>
            <w:proofErr w:type="spellStart"/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แอสฟัลส์</w:t>
            </w:r>
            <w:proofErr w:type="spellEnd"/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418" w:type="dxa"/>
            <w:vAlign w:val="center"/>
          </w:tcPr>
          <w:p w:rsidR="00F15150" w:rsidRPr="00F15150" w:rsidRDefault="00F15150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ถนนลูกรัง/ หินคลุก(สาย)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15150" w:rsidRPr="00F15150" w:rsidTr="00F15150">
        <w:trPr>
          <w:cantSplit/>
          <w:trHeight w:val="405"/>
        </w:trPr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F15150" w:rsidRPr="00F15150" w:rsidTr="00F15150">
        <w:trPr>
          <w:cantSplit/>
          <w:trHeight w:val="405"/>
        </w:trPr>
        <w:tc>
          <w:tcPr>
            <w:tcW w:w="2399" w:type="dxa"/>
            <w:gridSpan w:val="2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rPr>
          <w:cantSplit/>
          <w:trHeight w:val="405"/>
        </w:trPr>
        <w:tc>
          <w:tcPr>
            <w:tcW w:w="2399" w:type="dxa"/>
            <w:gridSpan w:val="2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การไฟฟ้า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การประปา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มีระบบประปา ใช้ทั้งหมู่บ้าน จำนวน 6 หมู่บ้าน ได้แก่ หมู่ที่ 1-6 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ไม่มีระบบประปา จำนวน 1 หมู่บ้าน ได้แก่หมู่ที่ 7 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โทรศัพท์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ไปรษณีย์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 xml:space="preserve">ที่ทำการไปรษณีย์ที่ใกล้ที่สุด ได้แก่ ไปรษณีย์อำเภอปากพนัง ตั้งอยู่เขตเทศบาลเมืองปากพนัง อำเภอ ปากพนัง จังหวัดนครศรีธรรมราช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6.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ระบบเศรษฐกิจ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การเกษตร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ประชากรประกอบอาชีพเกษตรน้อยเนื่องจากพื้นที่ดินเค็ม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การประมง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ประกอบอาชีพประมง  บ่อเลี้ยงกุ้ง ปลา ปู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 มีการปศุสัตว์ คือ การเลี้ยงแพะ และการเลี้ยงโค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การบริการ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มีรี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สอร์ท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ในพื้นที่ 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การท่องเที่ยว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หาดสยาม หมู่ที่ 1 ตำบลปากพนังฝั่งตะวันออก อำเภอปากพนัง จังหวัดนครศรีธรรมราช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อุตสาหกรรม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 </w:t>
      </w:r>
      <w:r w:rsidRPr="00F15150">
        <w:rPr>
          <w:rFonts w:ascii="TH SarabunIT๙" w:hAnsi="TH SarabunIT๙" w:cs="TH SarabunIT๙"/>
          <w:sz w:val="32"/>
          <w:szCs w:val="32"/>
          <w:cs/>
        </w:rPr>
        <w:t>ไม่มีอุตสาหกรรมในพื้นที่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การพาณิชย์และกลุ่มอาชีพ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กองทุนสวัสดิการชุมชน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>1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>-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กลุ่มอาชีพวิสาหกิจชุมชน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แรงงาน</w:t>
      </w:r>
    </w:p>
    <w:p w:rsidR="00F15150" w:rsidRPr="00F15150" w:rsidRDefault="00F15150" w:rsidP="00F15150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ประกอบอาชีพประมง  ทำบ่อกุ้ง ปลา ปู  ที่เหลือประกอบอาชีพส่วนตัวและรับจ้าง</w:t>
      </w:r>
    </w:p>
    <w:p w:rsid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7.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เศรษฐกิจพอเพียงท้องถิ่น(</w:t>
      </w:r>
      <w:proofErr w:type="gramEnd"/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ด้านการเกษตรและแหล่งน้ำ)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Pr="00F15150">
        <w:rPr>
          <w:rFonts w:ascii="TH SarabunIT๙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hAnsi="TH SarabunIT๙" w:cs="TH SarabunIT๙"/>
          <w:sz w:val="32"/>
          <w:szCs w:val="32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F15150" w:rsidRPr="00F15150" w:rsidTr="00F15150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พื้นที่ (ไร่)</w:t>
            </w:r>
          </w:p>
        </w:tc>
      </w:tr>
      <w:tr w:rsidR="00F15150" w:rsidRPr="00F15150" w:rsidTr="00F1515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บ้านชายทะเล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2,775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819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,595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921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บ้านเนินสำโรง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612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1,125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2,677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บ้านโก้งโค้ง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1,495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บ้านบางวัง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2,647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บ้านเนินน้ำหัก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475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957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3,542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บ้านเกาะไชย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809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1,750</w:t>
            </w:r>
          </w:p>
        </w:tc>
      </w:tr>
      <w:tr w:rsidR="00F15150" w:rsidRPr="00F15150" w:rsidTr="00F15150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3,944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7,736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16,807</w:t>
            </w: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   ข้อมูลจากการจัดเก็บของ  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กชช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. 2ค</w:t>
      </w:r>
      <w:r w:rsidRPr="00F15150">
        <w:rPr>
          <w:rFonts w:ascii="TH SarabunIT๙" w:hAnsi="TH SarabunIT๙" w:cs="TH SarabunIT๙"/>
          <w:sz w:val="32"/>
          <w:szCs w:val="32"/>
        </w:rPr>
        <w:t>.</w:t>
      </w:r>
    </w:p>
    <w:p w:rsidR="004F3441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7.2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ประกอบอาชีพเกษตร  ทำประมง เลี้ยงกุ้ง ปู ปลา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ข้อมูลด้านแหล่งน้ำการเกษตร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color w:val="FF0000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แหล่งน้ำธรรมชาติไหลผ่าน ได้แก่ แม่น้ำและคลอง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มีระบบประปาภูมิภารใช้ทุกหมู่บ้าน ยกเว้นพื้นที่บางส่วนของแต่ละหมู่บ้าน  ไม่มีระบบประปา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8.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ศาสนา ประเพณี วัฒนธรรม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การนับถือศาสนา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  <w:t>ประชาชน นับถือศาสนาพุทธ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left="1418" w:right="-1" w:hanging="1418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วัด  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มีจำนวน   4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F15150">
        <w:rPr>
          <w:rFonts w:ascii="TH SarabunIT๙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ไทยมัง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คลาราม</w:t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วัดพิบูลยารามมิตรภาพ</w:t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วัดบางฉนาก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วัดป่าชุมชนบ้านโก้งโค้ง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ประเพณีและงานประจำปี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ช่วงเดือนเมษายน งานประเพณีสงกรานต์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กันยายน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พฤศจิกายน  งานแห่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หม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รับงานประเพณีเทศกาลเดือนสิบ</w:t>
      </w:r>
      <w:r w:rsidRPr="00F15150">
        <w:rPr>
          <w:rFonts w:ascii="TH SarabunIT๙" w:hAnsi="TH SarabunIT๙" w:cs="TH SarabunIT๙"/>
          <w:sz w:val="32"/>
          <w:szCs w:val="32"/>
          <w:cs/>
        </w:rPr>
        <w:t>, งานประเพณีลากพระ</w:t>
      </w:r>
    </w:p>
    <w:p w:rsidR="00F15150" w:rsidRPr="00F15150" w:rsidRDefault="00F15150" w:rsidP="00F1515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8.3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ภูมิปัญญาท้องถิ่น ภาษาถิ่น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ภูมิปัญญาท้องถิ่นที่โดดเด่น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 การสานหมาจาก, การทำกะปิจากกุ้งเคย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ภาษาถิ่น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คือ ภาษาใต้</w:t>
      </w:r>
    </w:p>
    <w:p w:rsidR="00F15150" w:rsidRPr="00F15150" w:rsidRDefault="00F15150" w:rsidP="00F1515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สินค้าพื้นเมืองและของที่ระลึกที่โดดเด่น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 กะปิ, น้ำปลา</w:t>
      </w:r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9.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ทรัพยากรธรรมชาติ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แหล่งน้ำธรรมชาติ</w:t>
      </w:r>
      <w:proofErr w:type="gramEnd"/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คลอง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27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4F3441" w:rsidRDefault="00F15150" w:rsidP="004F3441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1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F15150" w:rsidRPr="00F15150" w:rsidRDefault="00F15150" w:rsidP="004F34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ป่าไม้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พื้นที่ส่วนใหญ่เป็นป่าชายเลน  ป่าสงวน มีป่าชายเลนที่อุดมสมบูรณ์และเขตอนุรักษ์พันธุ์สัตว์ป่า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8.4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คุณภาพของทรัพยากรธรรมชาติ</w:t>
      </w:r>
    </w:p>
    <w:p w:rsidR="001449B6" w:rsidRPr="00F15150" w:rsidRDefault="00F15150" w:rsidP="004F3441">
      <w:pPr>
        <w:pStyle w:val="af9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1449B6" w:rsidRPr="00F15150" w:rsidSect="00F15150">
          <w:footerReference w:type="default" r:id="rId12"/>
          <w:pgSz w:w="12240" w:h="15840"/>
          <w:pgMar w:top="1440" w:right="758" w:bottom="1440" w:left="1440" w:header="720" w:footer="379" w:gutter="0"/>
          <w:cols w:space="720"/>
          <w:docGrid w:linePitch="360"/>
        </w:sect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พื้นที่ริมชายฝั่งทะเลมีหาดทราย มีทรัพยากรทางทะเลหอย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ปูม้า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ปูดำ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 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กุ้งและทรัพยากรทางทะเล นานาชนิด</w:t>
      </w:r>
    </w:p>
    <w:p w:rsidR="001449B6" w:rsidRPr="00F15150" w:rsidRDefault="001449B6" w:rsidP="001449B6">
      <w:pPr>
        <w:pStyle w:val="a3"/>
        <w:tabs>
          <w:tab w:val="left" w:pos="0"/>
          <w:tab w:val="left" w:pos="851"/>
          <w:tab w:val="left" w:pos="1134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lastRenderedPageBreak/>
        <w:t>การวิเคราะห์สถานการณ์การป้องกันและปราบปรามการทุจริต</w:t>
      </w:r>
    </w:p>
    <w:p w:rsidR="001449B6" w:rsidRPr="00F15150" w:rsidRDefault="001449B6" w:rsidP="001449B6">
      <w:pPr>
        <w:pStyle w:val="a3"/>
        <w:tabs>
          <w:tab w:val="left" w:pos="0"/>
          <w:tab w:val="left" w:pos="851"/>
          <w:tab w:val="left" w:pos="1134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0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การวิเคราะห์ปัญหาสถานการณ์การ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ของ</w:t>
      </w:r>
    </w:p>
    <w:p w:rsidR="001449B6" w:rsidRPr="00F15150" w:rsidRDefault="001449B6" w:rsidP="001449B6">
      <w:pPr>
        <w:pStyle w:val="a3"/>
        <w:tabs>
          <w:tab w:val="left" w:pos="851"/>
          <w:tab w:val="left" w:pos="1134"/>
          <w:tab w:val="left" w:pos="1701"/>
        </w:tabs>
        <w:ind w:left="567"/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ind w:hanging="4453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สถานการณ์การ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 ปี 2559</w:t>
      </w:r>
    </w:p>
    <w:p w:rsidR="001449B6" w:rsidRPr="00F15150" w:rsidRDefault="001449B6" w:rsidP="00AF425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จากข้อมูลการร้องเรียนกับบุคลากรของหน่วยงานในสังกัดกระทรวงมหาดไทย พบว่า ในภาพรวมขององค์การบริหารส่วนตำบล</w:t>
      </w:r>
      <w:r w:rsidR="00F615F4"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ปากพนังฝั่งตะวันออก</w:t>
      </w:r>
      <w:r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มีจำนวนบุคลากรฝ่ายประจำและฝ่ายการเมือง รวมทั้งสิ้น 55  ราย ไม่มีจำนวนผู้ถูกร้องเรียน </w:t>
      </w:r>
    </w:p>
    <w:p w:rsidR="001449B6" w:rsidRPr="00F15150" w:rsidRDefault="001449B6" w:rsidP="001449B6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ind w:left="567" w:hanging="567"/>
        <w:jc w:val="thaiDistribute"/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</w:pPr>
      <w:r w:rsidRPr="00F15150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วิเคราะห์สภาพแวดล้อมขององค์การบริหารส่วนตำบล</w:t>
      </w:r>
      <w:r w:rsidR="00F615F4" w:rsidRPr="00F15150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การ</w:t>
      </w:r>
      <w:r w:rsidRPr="00F151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วิเคราะห์สภาพแวดล้อม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1449B6" w:rsidRPr="00F15150" w:rsidTr="00F15150">
        <w:trPr>
          <w:trHeight w:val="389"/>
        </w:trPr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มีนโยบายในการป้องกันและปราบปรามการทุจริต อย่างจริงจัง และเป็นตัวอย่างที่ดีต่อบุคลากรในสังกัด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อัตรากำลังบุคลากรไม่เพียงพอและไม่สอดคล้องกับภารกิจ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องค์กรมีโครงสร้างที่ชัดเจน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การทำงานยังเป็นรูปแบบเชิงรับมากกว่า</w:t>
            </w:r>
          </w:p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 การขับเคลื่อนฯ ยังขาดประสิทธิภาพ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มีแผนพัฒนาท้องถิ่น เป็นเครื่องมือกำหนดบทบาททิศทางการขับเคลื่อนองค์กรที่ชัดเจน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ระบบติดตามตรวจสอบและประเมินผลไม่มีประสิทธิภาพเท่าที่ควร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ระบบเทคโนโลยีสารสนเทศในการติดต่อสื่อสารและประสานงานภายในและภายนอกองค์กรที่มีประสิทธิภาพและทั่วถึงครอบคลุม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ระบบฐานข้อมูลขาดการปรับปรุงให้เป็นปัจจุบัน การนำเทคโนโลยีมาใช้ยังไม่เกิดประสิทธิภาพ</w:t>
            </w:r>
          </w:p>
        </w:tc>
      </w:tr>
    </w:tbl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49B6" w:rsidRPr="00F15150" w:rsidRDefault="001449B6" w:rsidP="001449B6">
      <w:pPr>
        <w:tabs>
          <w:tab w:val="left" w:pos="567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1449B6" w:rsidRPr="00F15150" w:rsidSect="00F15150">
          <w:pgSz w:w="12240" w:h="15840"/>
          <w:pgMar w:top="1440" w:right="1440" w:bottom="1440" w:left="1440" w:header="720" w:footer="391" w:gutter="0"/>
          <w:cols w:space="720"/>
          <w:docGrid w:linePitch="360"/>
        </w:sect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49B6" w:rsidRPr="00F15150" w:rsidRDefault="001449B6" w:rsidP="001449B6">
      <w:pPr>
        <w:tabs>
          <w:tab w:val="left" w:pos="567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ab/>
        <w:t>วิเคราะห์สภาพแวดล้อม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1449B6" w:rsidRPr="00F15150" w:rsidTr="00F15150">
        <w:trPr>
          <w:trHeight w:val="536"/>
        </w:trPr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บทบัญญัติของรัฐธรรมนูญ ส่งเสริมการต่อต้านการทุจริต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ค่านิยมอุปถัมภ์และระบบพวกพ้อง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มีกระบวนการพัฒนาและปรับปรุงกฎหมายในการป้องกันและแก้ไขการทุจริต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เกิดรูปแบบการทุจริตที่ซับซ้อนมากขึ้น จากการดำเนินธุรกิจของเอกชนและการทุจริตเชิงนโยบาย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ต้องการเห็นการแก้ไขปัญหาการทุจริตที่เป็นรูปธรรมและมีระยะเวลาในการดำเนินคดีที่รวดเร็วขึ้น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ประชาชนมีมุมมองปัญหาการทุจริตเป็นเรื่องปกติธรรมดา เกิดเป็นภาวะจำยอม</w:t>
            </w:r>
          </w:p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และเพิกเฉย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นโยบายรัฐมุ่งปราบปรามการทุจริตให้เป็นที่ยอมรับในระดับสากล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ความก้าวหน้าทางเทคโนโลยีถูกใช้เป็นเครื่องมือที่ทำให้เกิดการทุจริตรูปแบบใหม่ๆ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มีสื่อออนไลน์ที่ทันสมัยใช้เป็นช่องทางส่งข้อมูลได้รวดเร็ว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ผู้แจ้งเบาะแสไม่มั่นใจในความปลอดภัยอันเนื่องมาจากอิทธิพลของผู้กระทำความผิด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หลักปรัชญาเศรษฐกิจพอเพียงช่วยส่งเสริมให้ประชาชนมีความโลภน้อยลง ส่งผลให้แนวโน้มการทุจริตลดลงด้วย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12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F15150">
        <w:rPr>
          <w:rFonts w:ascii="TH SarabunIT๙" w:hAnsi="TH SarabunIT๙" w:cs="TH SarabunIT๙"/>
          <w:b/>
          <w:bCs/>
          <w:sz w:val="48"/>
          <w:szCs w:val="56"/>
          <w:cs/>
        </w:rPr>
        <w:lastRenderedPageBreak/>
        <w:t>ส่วนที่ 3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กรอบแนวคิดการจัดทำแผนป้องกันปราบปรามการทุจริตและประพฤติมิชอบ</w:t>
      </w:r>
    </w:p>
    <w:p w:rsidR="001449B6" w:rsidRPr="00F15150" w:rsidRDefault="00D1063A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="001449B6"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พ.ศ. 2560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ยุทธศาสตร์ชาติ 20 ปี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 เพื่อให้หน่วยงานมีขนาดที่เหมาะสมกับบทบาทภารกิจ มีสรรถนะสูงมีประสิทธิภาพ และประสิทธิผลกระจายบทบาทภารกิจไปสู่ท้องถิ่นอย่างมีความเหมาะสม มี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 กรอบแนวทางที่ต้องให้ความสำคัญ คือการต่อต้านการทุจริตและประพฤติมิชอบ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แผนพัฒนาเศรษฐกิจและสังคมแห่งชาติ ฉบับที่ 12  (พ.ศ. 2560 – 2564)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ยุทธศาสตร์ที่ 6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การบริหารจัดการในภาครัฐ การป้องกันการทุจริตประพฤติมิชอบและ</w:t>
      </w:r>
      <w:proofErr w:type="spellStart"/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ในสังคมไทย มีวัตถุประสงค์เพื่อลดปัญหาการทุจริตและประพฤติมิชอบของประเทศ เป้าหมายและตัวชี้วัด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2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เพิ่มประสิทธิภาพการบริหารจัดการที่ดีขององค์กรปกครองส่วนท้องถิ่น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 2.1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ัดส่วนองค์กรปกครองส่วนท้องถิ่นในแต่ละประเภทที่ได้รับรางวัลการบริหารจัดการที่ดีต่อองค์กรปกครองส่วนท้องถิ่นทั้งหมดเพิ่มขึ้น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2.2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ข้อร้องเรียนและคดีเกี่ยวกับการดำเนินงานขององค์กรปกครองส่วนท้องถิ่นลดลง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ป้องกันและปราบปรามการทุจริตและประพฤติมิชอบ เพื่อให้สังคมไทยมีวินัย โปร่งใส ยึดมั่นในความซื่อสัตย์สุจริต และยุติธรรม รวมทั้งสร้างความเข้มแข็ง เป็นภูมิคุ้มกันของสังคมไทย ให้ครอบคลุมภาครัฐ ภาคเอกชน องค์กรพัฒนาเอกชน และภาคประชาชน พร้อมทั้งเพื่อสร้างพลังการขับเคลื่อนค่านิยมต่อต้านการทุจริต โดยการปลูกฝังให้คนไทยไม่โกงป้องกันการทุจริต ปราบปรามการทุจริต</w:t>
      </w:r>
    </w:p>
    <w:p w:rsidR="001449B6" w:rsidRPr="00F15150" w:rsidRDefault="001449B6" w:rsidP="00AF425D">
      <w:pPr>
        <w:pStyle w:val="a3"/>
        <w:numPr>
          <w:ilvl w:val="1"/>
          <w:numId w:val="20"/>
        </w:numPr>
        <w:tabs>
          <w:tab w:val="left" w:pos="567"/>
          <w:tab w:val="left" w:pos="1134"/>
          <w:tab w:val="left" w:pos="1701"/>
        </w:tabs>
        <w:spacing w:before="240"/>
        <w:ind w:left="567" w:hanging="567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นโยบายรัฐบาล พลเอก ประยุทธ์ จันทร์โอชา</w:t>
      </w:r>
    </w:p>
    <w:p w:rsidR="001449B6" w:rsidRPr="00F15150" w:rsidRDefault="001449B6" w:rsidP="001449B6">
      <w:pPr>
        <w:pStyle w:val="a3"/>
        <w:tabs>
          <w:tab w:val="left" w:pos="0"/>
          <w:tab w:val="left" w:pos="1134"/>
          <w:tab w:val="left" w:pos="1701"/>
        </w:tabs>
        <w:ind w:left="0" w:firstLine="56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F15150">
        <w:rPr>
          <w:rFonts w:ascii="TH SarabunIT๙" w:hAnsi="TH SarabunIT๙" w:cs="TH SarabunIT๙"/>
          <w:szCs w:val="32"/>
        </w:rPr>
        <w:t xml:space="preserve"> 11 </w:t>
      </w:r>
      <w:r w:rsidRPr="00F15150">
        <w:rPr>
          <w:rFonts w:ascii="TH SarabunIT๙" w:hAnsi="TH SarabunIT๙" w:cs="TH SarabunIT๙"/>
          <w:szCs w:val="32"/>
          <w:cs/>
        </w:rPr>
        <w:t xml:space="preserve">ด้านโดยด้านที่เกี่ยวข้องการส่งเสริมและพัฒนาคุณธรรม จริยธรรมของบุคคล คือ นโยบายข้อที่ </w:t>
      </w:r>
      <w:r w:rsidRPr="00F15150">
        <w:rPr>
          <w:rFonts w:ascii="TH SarabunIT๙" w:hAnsi="TH SarabunIT๙" w:cs="TH SarabunIT๙"/>
          <w:szCs w:val="32"/>
        </w:rPr>
        <w:t>10</w:t>
      </w:r>
      <w:r w:rsidRPr="00F15150">
        <w:rPr>
          <w:rFonts w:ascii="TH SarabunIT๙" w:hAnsi="TH SarabunIT๙" w:cs="TH SarabunIT๙"/>
          <w:szCs w:val="32"/>
          <w:cs/>
        </w:rPr>
        <w:t xml:space="preserve"> สรุปได้ดังนี้</w:t>
      </w:r>
    </w:p>
    <w:p w:rsidR="001449B6" w:rsidRPr="00F15150" w:rsidRDefault="001449B6" w:rsidP="001449B6">
      <w:pPr>
        <w:pStyle w:val="a3"/>
        <w:tabs>
          <w:tab w:val="left" w:pos="0"/>
          <w:tab w:val="left" w:pos="1134"/>
          <w:tab w:val="left" w:pos="1701"/>
        </w:tabs>
        <w:ind w:left="0"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นโยบายที่ 10นโยบายการส่งเสริมการบริหารราชกาแผ่นดินที่มี</w:t>
      </w:r>
      <w:proofErr w:type="spellStart"/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บาลและการป้องกันปราบปรามการทุจริตและประพฤติมิชอบ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ในภาครัฐ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10.2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ในระยะแรก กระจายอำนาจเพื่อให้ประชาชนสามารถเข้าถึงบริการสาธารณะได้โดยรวดเร็ว ประหยัด และสะดวก ทั้งจะวางมาตรการทางกฎหมาย กำหนดผู้รับผิดชอบที่ชัดเจน ขั้นตอนที่แน่นอน ระยะเวลาดำเนินการที่รวดเร็ว และระบบอุทธรณ์ที่เป็นธรรม โปร่งใสมิให้เจ้าหน้าที่หลีกเลี่ยง ประวิงเวลา หรือใช้อำนาจโดยมิชอบก่อให้เกิดการทุจริต การสูญเสียโอกาสหรือสร้างความเสียหายแก่ประชาชนโดยเฉพาะนักลงทุน ในระยะเฉพาะหน้าจะเน้นการปรับปรุงหน่วยงานให้บริการด้านการท้าธุรกิจ การลงทุน และด้านบริการสาธารณะในชีวิตประจ้าวันเป็นสำคัญ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10.3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ยกระดับสมรรถนะของหน่วยงานของรัฐให้มีประสิทธิภาพ สามารถ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เดินทางเข้ามายังส่วนกลาง ศูนย์บริการสาธารณะแบบครบวงจรที่ครอบคลุมการให้บริการหลากหลายซึ่งจะจัดตั้งตามที่ชุมชนต่าง ๆ เพื่อให้ประชาชนสามารถเดินทางไปติดต่อขอรับบริการได้โดยสะดวกการให้บริการถึงตัวบุคคลผ่านระบบศูนย์บริการร่วม ณ จุดเดียว (</w:t>
      </w:r>
      <w:r w:rsidRPr="00F15150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15150">
        <w:rPr>
          <w:rFonts w:ascii="TH SarabunIT๙" w:hAnsi="TH SarabunIT๙" w:cs="TH SarabunIT๙"/>
          <w:sz w:val="32"/>
          <w:szCs w:val="32"/>
          <w:cs/>
        </w:rPr>
        <w:t>และระบบรัฐบาลอิเล็กทรอนิกส์ที่สมบูรณ์แบบ พัฒนาหน่วยงานของรัฐให้เป็นองค์กรแห่งการเรียนรู้มีการสร้างนวัตกรรมในการทำงานอย่างประหยัด มีประสิทธิภาพ และมีระบบ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 10.5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ใช้มาตรการทางกฎหมาย การปลูกฝังค่านิยม คุณธรรม จริยธรรมและจิตสำนึกในการรักษาศักดิ์ศรีของความเป็นข้าราชการและความซื่อสัตย์สุจริต ควบคู่กับ</w:t>
      </w:r>
      <w:r w:rsidRPr="00F15150">
        <w:rPr>
          <w:rFonts w:ascii="TH SarabunIT๙" w:hAnsi="TH SarabunIT๙" w:cs="TH SarabunIT๙"/>
          <w:spacing w:val="-4"/>
          <w:sz w:val="32"/>
          <w:szCs w:val="32"/>
        </w:rPr>
        <w:t xml:space="preserve"> 19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 ยกเลิกหรือแก้ไขกฎหมาย ระเบียบ ข้อบังคับต่าง ๆที่ไม่จำเป็น สร้างภาระแก่ประชาชนเกินควร หรือเปิดช่องโอกาสการทุจริต เช่น ระเบียบการจัดซื้อจัดจ้าง การอนุญาต อนุมัติและการขอรับบริการจากรัฐ ซึ่งมีขั้นตอนยืดยาว ใช้เวลานาน ซ้ำซ้อนและเสียค่าใช้จ่ายทั้งของภาครัฐและประชาชน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10.6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ปรับปรุงและจัดให้มีกฎหมายเพื่อให้ครอบคลุมการป้องกันและปราบปรามการทุจริตประพฤติมิชอบ และการมีผลประโยชน์ทับซ้อน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ในภาครัฐทุกระดับ 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ะเร่งรัดการดำเนินการต่อผู้กระทำการทุจริตและประพฤติมิชอบทั้งในด้านวินัยและคดี รวมทั้งให้ผู้ใช้บริการมีโอกาสประเมินระดับความน่าเชื่อถือของหน่วยงานของรัฐ และเปิดเผยผลการ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ประเมินต่อประชาชน ทั้งจะนำกรณีศึกษาที่เคยเป็นปัญหา เช่น การจัดซื้อจัดจ้าง การร่วมทุน การใช้จ่ายเงินภาครัฐ การปฏิบัติหรือละเว้นการปฏิบัติโดยมิชอบ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การใช้ดุลพินิจของเจ้าหน้าที่ การมีผลประโยชน์ขัดแย้งหรือทับซ้อน ซึ่งได้มีคำวินิจฉัยขององค์กรต่างๆ เป็นบรรทัดฐานแล้วมาเป็นบทเรียนให้ความรู้แก่เจ้าหน้าที่ของรัฐ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10.7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ส่งเสริมและสนับสนุนภาคีองค์กรภาคเอกชนและเครือข่ายต่างๆที่จัดตั้งขึ้นเพื่อ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สอดส่อง เฝ้าระวัง ตรวจสอบเจ้าหน้าที่ของรัฐหรือต่อต้านการทุจริตและประพฤติมิชอบทั้งจะวางมาตรการ</w:t>
      </w:r>
      <w:r w:rsidRPr="00F15150">
        <w:rPr>
          <w:rFonts w:ascii="TH SarabunIT๙" w:hAnsi="TH SarabunIT๙" w:cs="TH SarabunIT๙"/>
          <w:sz w:val="32"/>
          <w:szCs w:val="32"/>
          <w:cs/>
        </w:rPr>
        <w:t>คุ้มครองพยานและผู้เกี่ยวข้องเพื่อให้การดำเนินคดีทุจริตและประพฤติมิชอบเป็นไปอย่างมีประสิทธิภาพโดยไม่ถูกแทรกแซงหรือขัดขวาง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tabs>
          <w:tab w:val="left" w:pos="567"/>
          <w:tab w:val="left" w:pos="1134"/>
        </w:tabs>
        <w:ind w:left="567" w:hanging="567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คำสั่งคณะรักษาความสงบแห่งชาติที่ 69/2559 เรื่อง มาตรการป้องกันและแก้ไขปัญหาการทุจริต ประพฤติมิชอบ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 2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Pr="00F15150">
        <w:rPr>
          <w:rFonts w:ascii="TH SarabunIT๙" w:hAnsi="TH SarabunIT๙" w:cs="TH SarabunIT๙"/>
          <w:sz w:val="32"/>
          <w:szCs w:val="32"/>
          <w:cs/>
        </w:rPr>
        <w:t>ทั้งในฐานะตัวการ ผู้ใช้หรือ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 </w:t>
      </w:r>
      <w:r w:rsidRPr="00F15150">
        <w:rPr>
          <w:rFonts w:ascii="TH SarabunIT๙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3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พ.ศ.2542 อย่างเคร่งครัด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ะรายง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1449B6" w:rsidRPr="00F15150" w:rsidRDefault="001449B6" w:rsidP="001449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ยุทธศาสตร์ชาติว่าด้วยการป้องกันและปราบปรามการทุจริต ระยะที่ 3</w:t>
      </w:r>
    </w:p>
    <w:p w:rsidR="001449B6" w:rsidRPr="00F15150" w:rsidRDefault="001449B6" w:rsidP="001449B6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(พ.ศ.2560-2564)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ประเทศไทยในระยะ </w:t>
      </w:r>
      <w:r w:rsidRPr="00F15150">
        <w:rPr>
          <w:rFonts w:ascii="TH SarabunIT๙" w:hAnsi="TH SarabunIT๙" w:cs="TH SarabunIT๙"/>
          <w:sz w:val="32"/>
          <w:szCs w:val="32"/>
        </w:rPr>
        <w:t xml:space="preserve">5 </w:t>
      </w:r>
      <w:r w:rsidRPr="00F1515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</w:t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ให้มีมาตรฐานสากล”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เป้าประสงค์เชิงยุทธศาสตร์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F15150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Index: CPI) 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ของประเทศไทย</w:t>
      </w:r>
      <w:r w:rsidRPr="00F15150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วัตถุประสงค์หลัก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1. สังคมมีพฤติกรรมร่วมต้านการทุจริตในวงกว้าง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2. เกิดวัฒนธรรมทางการเมือง </w:t>
      </w:r>
      <w:r w:rsidRPr="00F1515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Pr="00F1515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3. การทุจริตถูกยับยั้งอย่างเท่าทันด้วยนวัตกรรม กลไกป้องกันการทุจริต และระบบบริหารจัดการตามหลัก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ab/>
        <w:t>4.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F1515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5. ดัชนีการรับรู้การทุจริต(</w:t>
      </w:r>
      <w:r w:rsidRPr="00F1515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Pr="00F1515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F15150">
        <w:rPr>
          <w:rFonts w:ascii="TH SarabunIT๙" w:hAnsi="TH SarabunIT๙" w:cs="TH SarabunIT๙"/>
          <w:sz w:val="32"/>
          <w:szCs w:val="32"/>
        </w:rPr>
        <w:t xml:space="preserve">6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1449B6" w:rsidRPr="00F15150" w:rsidRDefault="001449B6" w:rsidP="001449B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“สร้างสังคมที่ไม่ทนต่อการทุจริต”เป็น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ยุทธศาสตร์ที่มุ่งเน้นให้ความสำคัญในกระบวนการการปรับสภาพสังคมให้เกิดภาวะ </w:t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“ที่ไม่ทน ต่อการทุจริต”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มีวินัย </w:t>
      </w:r>
      <w:r w:rsidRPr="00F1515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F1515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มีพฤติกรรมที่ไม่ยอมรับ และต่อต้านการทุจริตในทุกรูปแบบ 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“ยกระดับเจตจำนงทางการเมืองในการต่อต้านการทุจริต”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 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F15150">
        <w:rPr>
          <w:rFonts w:ascii="TH SarabunIT๙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 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ดังนั้นเพื่อเป็นการตอบสนองต่อเจตจำนงทางการเมืองในการต่อต้านการทุจริตไปสู่การปฏิบัติอย่างเป็นรูปธรรมและสอดคล้องเป็นอันหนึ่งเดียวกัน โดยเป็นยุทธศาสตร์ที่มุ่งเน้นให้ประชาชนและรัฐบาลมีการนำเจนจำนงทางการเมืองในเรื่องการต่อต้านการทุจริตไปสู่การปฏิบัติอย่างเป็นรูปธรรมและสอดคล้องเป็นหนึ่งเกี่ยวกัน</w:t>
      </w:r>
    </w:p>
    <w:p w:rsidR="001449B6" w:rsidRPr="00F15150" w:rsidRDefault="001449B6" w:rsidP="001449B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3 “สกัดกั้นการทุจริตเชิงนโยบาย”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F15150">
        <w:rPr>
          <w:rFonts w:ascii="TH SarabunIT๙" w:hAnsi="TH SarabunIT๙" w:cs="TH SarabunIT๙"/>
          <w:sz w:val="32"/>
          <w:szCs w:val="32"/>
        </w:rPr>
        <w:t>Policy Corruption)</w:t>
      </w:r>
      <w:r w:rsidRPr="00F15150">
        <w:rPr>
          <w:rFonts w:ascii="TH SarabunIT๙" w:hAnsi="TH SarabunIT๙" w:cs="TH SarabunIT๙"/>
          <w:sz w:val="32"/>
          <w:szCs w:val="32"/>
          <w:cs/>
        </w:rPr>
        <w:t>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การใช้อำนาจอย่างไม่โปรงใสยุทธศาสตร์ชาติว่าด้วยการป้องกันและปราบปรามการทุจริตระยะที่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</w:t>
      </w:r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>กระบวนการนโยบายโดยการกำหนดมาตรการกลไก เสริมสร้าง</w:t>
      </w:r>
      <w:proofErr w:type="spellStart"/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บาล 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  <w:r w:rsidRPr="00F1515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</w:t>
      </w:r>
      <w:r w:rsidRPr="00F15150">
        <w:rPr>
          <w:rFonts w:ascii="TH SarabunIT๙" w:hAnsi="TH SarabunIT๙" w:cs="TH SarabunIT๙"/>
          <w:sz w:val="32"/>
          <w:szCs w:val="32"/>
          <w:cs/>
        </w:rPr>
        <w:lastRenderedPageBreak/>
        <w:t>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449B6" w:rsidRPr="00F15150" w:rsidRDefault="001449B6" w:rsidP="001449B6">
      <w:pPr>
        <w:tabs>
          <w:tab w:val="left" w:pos="851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2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>Legislation)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การบังคับใช้กฎหมาย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 xml:space="preserve">Enforcement) 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และการตัดสินคดีและลงโทษผู้กระทำผิด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 xml:space="preserve">Judiciary) 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การบูร</w:t>
      </w:r>
      <w:proofErr w:type="spellStart"/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ณา</w:t>
      </w:r>
      <w:proofErr w:type="spellEnd"/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ถูกดำเนินการอย่างรวดเร็ว และผู้กระทำการทุจริตได้รับการลงโทษ สาธารณชนและสังคมเกิดความตระหนักและเกรงกลัวที่จะกระทำการทุจริต และคดีการทุจริตมีอัตราลดลงได้ในที่สุด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  <w:r w:rsidRPr="00F1515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ป็นการกำหนดยุทธศาสตร์ที่มุ่งเน้นการยกระดับมาตรฐานด้านความโปร่งใสและการจัดการการยกระดับค่าดัชนีการรับรู้การทุจริตของประเทศไทย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โดยการศึกษาวิเคราะห์ประเด็นการประเมิน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</w:t>
      </w:r>
      <w:proofErr w:type="spellStart"/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F1515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F1515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tabs>
          <w:tab w:val="left" w:pos="567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 xml:space="preserve">แผนยุทธศาสตร์กระทรวงมหาดไทย พ.ศ.2560 – 2564 ประเด็นยุทธศาสตร์ที่ 4 </w:t>
      </w:r>
    </w:p>
    <w:p w:rsidR="001449B6" w:rsidRPr="00F15150" w:rsidRDefault="001449B6" w:rsidP="001449B6">
      <w:pPr>
        <w:pStyle w:val="a3"/>
        <w:tabs>
          <w:tab w:val="left" w:pos="567"/>
          <w:tab w:val="left" w:pos="709"/>
          <w:tab w:val="left" w:pos="1134"/>
          <w:tab w:val="left" w:pos="1701"/>
        </w:tabs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การวางรากฐานการพัฒนาองค์กรอย่างสมดุล</w:t>
      </w:r>
    </w:p>
    <w:p w:rsidR="001449B6" w:rsidRPr="00F15150" w:rsidRDefault="001449B6" w:rsidP="001449B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          กลยุทธ์ที่ 4.1.4 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1449B6" w:rsidRPr="00F15150" w:rsidRDefault="001449B6" w:rsidP="001449B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lastRenderedPageBreak/>
        <w:t>ส่วนที่ 4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แผนป้องกันปราบปรามการทุจริตและประพฤติมิชอบ ระยะ 5 ปี(พ.ศ. 2560 - 2564) 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ind w:left="567" w:hanging="567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หลักการความเป็นมา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เห็นชอบร่างยุทธศาสตร์ชาติว่าด้วยการป้องกันและปราบปรามการทุจริต ระยะที่ 3 (พ.ศ. 2560 - 2564)</w:t>
      </w:r>
      <w:r w:rsidRPr="00F15150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ฯไปสู่การปฏิบัติ</w:t>
      </w:r>
    </w:p>
    <w:p w:rsidR="001449B6" w:rsidRPr="00F15150" w:rsidRDefault="001449B6" w:rsidP="001449B6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กระทรวงมหาดไทยอำนาจหน้าที่เกี่ยวกับการบำบัดทุกข์บำรุงสุข การรักษาความสงบเรียบร้อยของประชาชน การอำนวยความเป็นธรรมของสังคม 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การส่งเสริมและพัฒนาการเมืองการปกครอง การพัฒนาการบริหารราชการส่วนภูมิภาค การปกครองท้องที่ การส่งเสริมการปกครองท้องถิ่นและพัฒนาชุมชน การทะเบียนราษฎรความมั่นคงภายใน กิจการสาธารณภัย การพัฒนาเมือง และราชการอื่นตามที่มีกฎหมายกำหนดให้เป็นอำนาจหน้าที่ของกระทรวงมหาดไทยหรือ ส่วนราชการที่สังกัดกระทรวงมหาดไทย และ</w:t>
      </w:r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รัฐมนตรีว่าการกระทรวงมหาดไทย พลเอก อนุ</w:t>
      </w:r>
      <w:proofErr w:type="spellStart"/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พงษ์</w:t>
      </w:r>
      <w:proofErr w:type="spellEnd"/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เผ่าจินดา ได้ให้ความสำคัญกับการป้องกันและปราบปรามการทุจริต โดยได้เน้นย้ำให้ทุกหน่วยงานในสังกัดกระทรวงมหาดไทยปฏิบัติงานด้วยความถูกต้องตามระเบียบ ข้อกฎหมาย และให้นำมาตรการการป้องกันและปราบปรามการทุจริตมาเป็นโครงการที่มีประโยชน์ต่อประชาชน และมอบเป็นของขวัญปีใหม่ให้แก่ประชาชน  พ.ศ. 2560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>กรอบและแนวทางดำเนินการ โดยได้แปลงไปสู่การปฏิบัติเป็น</w:t>
      </w:r>
      <w:proofErr w:type="spellStart"/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กิจ </w:t>
      </w:r>
      <w:r w:rsidRPr="00F151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“มหาดไทย ใสสะอาด”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ซึ่งจะมีการดำเนินการใน 3 ภารกิจหลัก ได้แก่ </w:t>
      </w:r>
      <w:r w:rsidRPr="00F15150">
        <w:rPr>
          <w:rFonts w:ascii="TH SarabunIT๙" w:hAnsi="TH SarabunIT๙" w:cs="TH SarabunIT๙"/>
          <w:spacing w:val="-8"/>
          <w:szCs w:val="32"/>
          <w:cs/>
        </w:rPr>
        <w:t>การส่งเสริมการบริหารกิจการบ้านเมืองที่ดีตามหลัก</w:t>
      </w:r>
      <w:proofErr w:type="spellStart"/>
      <w:r w:rsidRPr="00F15150">
        <w:rPr>
          <w:rFonts w:ascii="TH SarabunIT๙" w:hAnsi="TH SarabunIT๙" w:cs="TH SarabunIT๙"/>
          <w:spacing w:val="-8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8"/>
          <w:szCs w:val="32"/>
          <w:cs/>
        </w:rPr>
        <w:t xml:space="preserve">บาลในเชิงปฏิบัติป้องกันปราบปรามการทุจริตอย่างเข้มข้น  และสนับสนุนให้มี </w:t>
      </w:r>
      <w:r w:rsidRPr="00F15150">
        <w:rPr>
          <w:rFonts w:ascii="TH SarabunIT๙" w:hAnsi="TH SarabunIT๙" w:cs="TH SarabunIT๙"/>
          <w:b/>
          <w:bCs/>
          <w:spacing w:val="-8"/>
          <w:szCs w:val="32"/>
          <w:cs/>
        </w:rPr>
        <w:t>“จังหวัดใสสะอาด”“อำเภอใสสะอาด”</w:t>
      </w:r>
      <w:r w:rsidRPr="00F15150">
        <w:rPr>
          <w:rFonts w:ascii="TH SarabunIT๙" w:hAnsi="TH SarabunIT๙" w:cs="TH SarabunIT๙"/>
          <w:szCs w:val="32"/>
          <w:cs/>
        </w:rPr>
        <w:t xml:space="preserve"> และ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“องค์กรปกครองส่วนท้องถิ่นใสสะอาด”</w:t>
      </w:r>
      <w:r w:rsidRPr="00F15150">
        <w:rPr>
          <w:rFonts w:ascii="TH SarabunIT๙" w:hAnsi="TH SarabunIT๙" w:cs="TH SarabunIT๙"/>
          <w:szCs w:val="32"/>
          <w:cs/>
        </w:rPr>
        <w:t xml:space="preserve"> ทั่วประเทศ</w:t>
      </w:r>
    </w:p>
    <w:p w:rsidR="001449B6" w:rsidRPr="00F15150" w:rsidRDefault="001449B6" w:rsidP="001449B6">
      <w:pPr>
        <w:pStyle w:val="a3"/>
        <w:tabs>
          <w:tab w:val="left" w:pos="1418"/>
          <w:tab w:val="left" w:pos="1701"/>
          <w:tab w:val="left" w:pos="1890"/>
          <w:tab w:val="left" w:pos="2070"/>
        </w:tabs>
        <w:ind w:left="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F15150">
        <w:rPr>
          <w:rFonts w:ascii="TH SarabunIT๙" w:hAnsi="TH SarabunIT๙" w:cs="TH SarabunIT๙"/>
          <w:szCs w:val="32"/>
          <w:cs/>
        </w:rPr>
        <w:tab/>
      </w:r>
      <w:r w:rsidRPr="00F15150">
        <w:rPr>
          <w:rFonts w:ascii="TH SarabunIT๙" w:hAnsi="TH SarabunIT๙" w:cs="TH SarabunIT๙"/>
          <w:spacing w:val="-4"/>
          <w:szCs w:val="32"/>
          <w:cs/>
        </w:rPr>
        <w:t>องค์การบริหารส่วนตำบล</w:t>
      </w:r>
      <w:r w:rsidR="00F615F4" w:rsidRPr="00F15150">
        <w:rPr>
          <w:rFonts w:ascii="TH SarabunIT๙" w:hAnsi="TH SarabunIT๙" w:cs="TH SarabunIT๙"/>
          <w:spacing w:val="-4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จึงได้ตระหนักและเห็นถึงความสำคัญของการบริหารจัดการ</w:t>
      </w:r>
      <w:r w:rsidRPr="00F15150">
        <w:rPr>
          <w:rFonts w:ascii="TH SarabunIT๙" w:hAnsi="TH SarabunIT๙" w:cs="TH SarabunIT๙"/>
          <w:szCs w:val="32"/>
          <w:cs/>
        </w:rPr>
        <w:t>ที่มีความโปร่งใส สร้างค่านิยม วัฒนธรรมสุจริตให้เกิดในสังคมยั่งยืน และเพื่อให้การขับเคลื่อนด้าน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การป้องกันและปราบปรามการทุจริตบังเกิดผลอย่างเป็นรูปธรรมในทางปฏิบัติเป็นไปตามเจตนารมณ์ของ</w:t>
      </w:r>
      <w:r w:rsidRPr="00F15150">
        <w:rPr>
          <w:rFonts w:ascii="TH SarabunIT๙" w:hAnsi="TH SarabunIT๙" w:cs="TH SarabunIT๙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2 (พ.ศ.2556 </w:t>
      </w:r>
      <w:r w:rsidRPr="00F15150">
        <w:rPr>
          <w:rFonts w:ascii="TH SarabunIT๙" w:hAnsi="TH SarabunIT๙" w:cs="TH SarabunIT๙"/>
          <w:szCs w:val="32"/>
        </w:rPr>
        <w:t xml:space="preserve">– </w:t>
      </w:r>
      <w:r w:rsidRPr="00F15150">
        <w:rPr>
          <w:rFonts w:ascii="TH SarabunIT๙" w:hAnsi="TH SarabunIT๙" w:cs="TH SarabunIT๙"/>
          <w:szCs w:val="32"/>
          <w:cs/>
        </w:rPr>
        <w:t>2560) และตาม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มาตรการของกระทรวงมหาดไทย  จึงได้ดำเนินการจัดทำแผนป้องกันปราบปรามการทุจริตและประพฤติมิชอบ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szCs w:val="32"/>
          <w:cs/>
        </w:rPr>
        <w:t xml:space="preserve"> ระยะ 5 ปี (พ.ศ.2560 - 2564) ขององค์การบริหารส่วนตำบล</w:t>
      </w:r>
      <w:r w:rsidR="00F615F4" w:rsidRPr="00F15150">
        <w:rPr>
          <w:rFonts w:ascii="TH SarabunIT๙" w:hAnsi="TH SarabunIT๙" w:cs="TH SarabunIT๙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zCs w:val="32"/>
          <w:cs/>
        </w:rPr>
        <w:t xml:space="preserve"> เพื่อกำหนดแนวทางการขับเคลื่อน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ด้านการป้องกันและปราบปรามการทุจริตผ่านโครงการ/กิจกรรม/มาตรการต่างๆ  ที่เป็นรูปธรรมอย่างชัดเจน</w:t>
      </w:r>
      <w:r w:rsidRPr="00F15150">
        <w:rPr>
          <w:rFonts w:ascii="TH SarabunIT๙" w:hAnsi="TH SarabunIT๙" w:cs="TH SarabunIT๙"/>
          <w:szCs w:val="32"/>
          <w:cs/>
        </w:rPr>
        <w:t xml:space="preserve"> อันจะนำไปสู่การปฏิบัติอย่างมีประสิทธิภาพ บรรลุวัตถุประสงค์และเป้าหมายของการป้องกันปราบปรามการทุจริตและประพฤติมิชอบอย่างแท้จริง</w:t>
      </w:r>
    </w:p>
    <w:p w:rsidR="001449B6" w:rsidRDefault="001449B6" w:rsidP="001449B6">
      <w:pPr>
        <w:pStyle w:val="a3"/>
        <w:tabs>
          <w:tab w:val="left" w:pos="1620"/>
          <w:tab w:val="left" w:pos="1701"/>
          <w:tab w:val="left" w:pos="1890"/>
          <w:tab w:val="left" w:pos="2070"/>
        </w:tabs>
        <w:ind w:left="2143" w:hanging="2143"/>
        <w:contextualSpacing w:val="0"/>
        <w:rPr>
          <w:rFonts w:ascii="TH SarabunIT๙" w:hAnsi="TH SarabunIT๙" w:cs="TH SarabunIT๙"/>
          <w:szCs w:val="32"/>
        </w:rPr>
      </w:pPr>
    </w:p>
    <w:p w:rsidR="00237545" w:rsidRPr="00237545" w:rsidRDefault="00237545" w:rsidP="00237545">
      <w:pPr>
        <w:pStyle w:val="21"/>
        <w:kinsoku w:val="0"/>
        <w:overflowPunct w:val="0"/>
        <w:spacing w:line="361" w:lineRule="exact"/>
        <w:outlineLvl w:val="9"/>
        <w:rPr>
          <w:rFonts w:ascii="TH SarabunIT๙" w:hAnsi="TH SarabunIT๙" w:cs="TH SarabunIT๙"/>
          <w:b w:val="0"/>
          <w:bCs w:val="0"/>
          <w:w w:val="95"/>
        </w:rPr>
      </w:pPr>
      <w:r w:rsidRPr="00237545">
        <w:rPr>
          <w:rFonts w:ascii="TH SarabunIT๙" w:hAnsi="TH SarabunIT๙" w:cs="TH SarabunIT๙"/>
          <w:b w:val="0"/>
          <w:bCs w:val="0"/>
          <w:w w:val="95"/>
          <w:cs/>
        </w:rPr>
        <w:lastRenderedPageBreak/>
        <w:t>วิสัยทัศน์</w:t>
      </w:r>
    </w:p>
    <w:p w:rsidR="00237545" w:rsidRPr="00237545" w:rsidRDefault="00237545" w:rsidP="00237545">
      <w:pPr>
        <w:pStyle w:val="af3"/>
        <w:kinsoku w:val="0"/>
        <w:overflowPunct w:val="0"/>
        <w:spacing w:line="361" w:lineRule="exact"/>
        <w:ind w:left="518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ยึด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มั่น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หลัก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 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ร่วมใจ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ประสาน ป้องกัน </w:t>
      </w:r>
      <w:proofErr w:type="gram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และปราบปรามการทุจริตมิชอบ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  <w:proofErr w:type="gramEnd"/>
    </w:p>
    <w:p w:rsidR="00237545" w:rsidRPr="00237545" w:rsidRDefault="00237545" w:rsidP="00237545">
      <w:pPr>
        <w:pStyle w:val="af3"/>
        <w:kinsoku w:val="0"/>
        <w:overflowPunct w:val="0"/>
        <w:spacing w:before="1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237545" w:rsidRPr="00237545" w:rsidRDefault="00237545" w:rsidP="00237545">
      <w:pPr>
        <w:pStyle w:val="21"/>
        <w:kinsoku w:val="0"/>
        <w:overflowPunct w:val="0"/>
        <w:spacing w:line="361" w:lineRule="exact"/>
        <w:ind w:left="748"/>
        <w:outlineLvl w:val="9"/>
        <w:rPr>
          <w:rFonts w:ascii="TH SarabunIT๙" w:hAnsi="TH SarabunIT๙" w:cs="TH SarabunIT๙"/>
          <w:b w:val="0"/>
          <w:bCs w:val="0"/>
        </w:rPr>
      </w:pPr>
      <w:r w:rsidRPr="0023754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spellStart"/>
      <w:r w:rsidRPr="00237545">
        <w:rPr>
          <w:rFonts w:ascii="TH SarabunIT๙" w:hAnsi="TH SarabunIT๙" w:cs="TH SarabunIT๙"/>
          <w:b w:val="0"/>
          <w:bCs w:val="0"/>
          <w:cs/>
        </w:rPr>
        <w:t>พันธ</w:t>
      </w:r>
      <w:proofErr w:type="spellEnd"/>
      <w:r w:rsidRPr="00237545">
        <w:rPr>
          <w:rFonts w:ascii="TH SarabunIT๙" w:hAnsi="TH SarabunIT๙" w:cs="TH SarabunIT๙"/>
          <w:b w:val="0"/>
          <w:bCs w:val="0"/>
          <w:cs/>
        </w:rPr>
        <w:t xml:space="preserve">กิจ ( </w:t>
      </w:r>
      <w:r w:rsidRPr="00237545">
        <w:rPr>
          <w:rFonts w:ascii="TH SarabunIT๙" w:hAnsi="TH SarabunIT๙" w:cs="TH SarabunIT๙"/>
          <w:b w:val="0"/>
          <w:bCs w:val="0"/>
        </w:rPr>
        <w:t>Mission )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4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1.</w:t>
      </w:r>
      <w:r w:rsidRPr="00237545">
        <w:rPr>
          <w:rFonts w:ascii="TH SarabunIT๙" w:hAnsi="TH SarabunIT๙" w:cs="TH SarabunIT๙"/>
          <w:b w:val="0"/>
          <w:bCs w:val="0"/>
          <w:spacing w:val="-26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เสริมสร้างจิตส</w:t>
      </w:r>
      <w:r w:rsidRPr="00237545">
        <w:rPr>
          <w:rFonts w:ascii="TH SarabunIT๙" w:hAnsi="TH SarabunIT๙" w:cs="TH SarabunIT๙" w:hint="cs"/>
          <w:b w:val="0"/>
          <w:bCs w:val="0"/>
          <w:spacing w:val="-3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นึกและค่านิยม</w:t>
      </w:r>
      <w:r w:rsidRPr="00237545">
        <w:rPr>
          <w:rFonts w:ascii="TH SarabunIT๙" w:hAnsi="TH SarabunIT๙" w:cs="TH SarabunIT๙"/>
          <w:b w:val="0"/>
          <w:bCs w:val="0"/>
          <w:spacing w:val="-26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ในการปฏิบัติหน้าที่</w:t>
      </w:r>
      <w:r w:rsidRPr="00237545">
        <w:rPr>
          <w:rFonts w:ascii="TH SarabunIT๙" w:hAnsi="TH SarabunIT๙" w:cs="TH SarabunIT๙"/>
          <w:b w:val="0"/>
          <w:bCs w:val="0"/>
          <w:spacing w:val="-24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ให้กับเจ้าหน้าที่ขององค์การบริหารส่วนต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ยึดหลัก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บาล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6"/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บูรณา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การทุกภาคส่วนเพื่อเสริมสร้าง และพัฒนาเครือข่ายด้านการป้องกันและปราบปรามการทุจริตของ 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</w:p>
    <w:p w:rsidR="00237545" w:rsidRPr="00237545" w:rsidRDefault="00237545" w:rsidP="00237545">
      <w:pPr>
        <w:pStyle w:val="af3"/>
        <w:kinsoku w:val="0"/>
        <w:overflowPunct w:val="0"/>
        <w:spacing w:before="1"/>
        <w:ind w:left="657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  <w:t>3.</w:t>
      </w:r>
      <w:r w:rsidRPr="00237545">
        <w:rPr>
          <w:rFonts w:ascii="TH SarabunIT๙" w:hAnsi="TH SarabunIT๙" w:cs="TH SarabunIT๙"/>
          <w:b w:val="0"/>
          <w:bCs w:val="0"/>
          <w:spacing w:val="1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ส่งเสริมบทบาทภาคประชาชนให้เข้ามา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ีส่</w:t>
      </w:r>
      <w:r w:rsidRPr="0023754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นร่</w:t>
      </w:r>
      <w:r w:rsidRPr="0023754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มใน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ารป้อง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ันและปราบปรามการทุจริต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4.</w:t>
      </w:r>
      <w:r w:rsidRPr="00237545">
        <w:rPr>
          <w:rFonts w:ascii="TH SarabunIT๙" w:hAnsi="TH SarabunIT๙" w:cs="TH SarabunIT๙"/>
          <w:b w:val="0"/>
          <w:bCs w:val="0"/>
          <w:spacing w:val="-33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สร้างกลไกและพัฒนาระบบการตรวจสอบ</w:t>
      </w:r>
      <w:r w:rsidRPr="00237545">
        <w:rPr>
          <w:rFonts w:ascii="TH SarabunIT๙" w:hAnsi="TH SarabunIT๙" w:cs="TH SarabunIT๙"/>
          <w:b w:val="0"/>
          <w:bCs w:val="0"/>
          <w:spacing w:val="-34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ถ่วงดุลการใช้อ</w:t>
      </w:r>
      <w:r w:rsidRPr="00237545">
        <w:rPr>
          <w:rFonts w:ascii="TH SarabunIT๙" w:hAnsi="TH SarabunIT๙" w:cs="TH SarabunIT๙" w:hint="cs"/>
          <w:b w:val="0"/>
          <w:bCs w:val="0"/>
          <w:spacing w:val="-36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นาจของเจ้าหน้าที่ขององค์การบริหารส่วนต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ให้มีความเข้มแข็งและมีประสิทธิภาพ</w:t>
      </w:r>
    </w:p>
    <w:p w:rsidR="00237545" w:rsidRDefault="00237545" w:rsidP="00237545">
      <w:pPr>
        <w:pStyle w:val="af3"/>
        <w:kinsoku w:val="0"/>
        <w:overflowPunct w:val="0"/>
        <w:spacing w:before="1"/>
        <w:ind w:left="100" w:right="109" w:firstLine="556"/>
        <w:rPr>
          <w:rFonts w:ascii="TH SarabunIT๙" w:hAnsi="TH SarabunIT๙" w:cs="TH SarabunIT๙"/>
          <w:szCs w:val="32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ส่งเสริม สนับสนุนการจัดการองค์ความรู้ด้านการป้องกันและปราบปรามการทุจริตของ 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237545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อย่างจริงจังและต่อเนื่อง</w:t>
      </w:r>
    </w:p>
    <w:p w:rsidR="00237545" w:rsidRPr="00237545" w:rsidRDefault="00237545" w:rsidP="00237545">
      <w:pPr>
        <w:pStyle w:val="af3"/>
        <w:kinsoku w:val="0"/>
        <w:overflowPunct w:val="0"/>
        <w:spacing w:before="1"/>
        <w:ind w:left="100" w:right="109" w:firstLine="556"/>
        <w:rPr>
          <w:rFonts w:ascii="TH SarabunIT๙" w:hAnsi="TH SarabunIT๙" w:cs="TH SarabunIT๙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1620"/>
          <w:tab w:val="left" w:pos="1701"/>
          <w:tab w:val="left" w:pos="1890"/>
          <w:tab w:val="left" w:pos="2070"/>
        </w:tabs>
        <w:ind w:left="567" w:hanging="567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เป้าหมายหลัก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134"/>
          <w:tab w:val="left" w:pos="1418"/>
          <w:tab w:val="left" w:pos="1843"/>
        </w:tabs>
        <w:spacing w:after="240"/>
        <w:ind w:hanging="168"/>
        <w:rPr>
          <w:rFonts w:ascii="TH SarabunIT๙" w:hAnsi="TH SarabunIT๙" w:cs="TH SarabunIT๙"/>
          <w:spacing w:val="4"/>
          <w:szCs w:val="32"/>
        </w:rPr>
      </w:pP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ค่าคะแนน </w:t>
      </w:r>
      <w:r w:rsidRPr="00F15150">
        <w:rPr>
          <w:rFonts w:ascii="TH SarabunIT๙" w:hAnsi="TH SarabunIT๙" w:cs="TH SarabunIT๙"/>
          <w:spacing w:val="4"/>
          <w:szCs w:val="32"/>
        </w:rPr>
        <w:t xml:space="preserve">ITA </w:t>
      </w: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ของ </w:t>
      </w:r>
      <w:proofErr w:type="spellStart"/>
      <w:r w:rsidRPr="00F15150">
        <w:rPr>
          <w:rFonts w:ascii="TH SarabunIT๙" w:hAnsi="TH SarabunIT๙" w:cs="TH SarabunIT๙"/>
          <w:spacing w:val="4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pacing w:val="4"/>
          <w:szCs w:val="32"/>
          <w:cs/>
        </w:rPr>
        <w:t>.</w:t>
      </w:r>
      <w:r w:rsidR="00F615F4" w:rsidRPr="00F15150">
        <w:rPr>
          <w:rFonts w:ascii="TH SarabunIT๙" w:hAnsi="TH SarabunIT๙" w:cs="TH SarabunIT๙"/>
          <w:spacing w:val="4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 เพิ่มขึ้น เมื่อเปรียบเทียบกับปีที่ผ่านมา</w:t>
      </w:r>
    </w:p>
    <w:p w:rsidR="001449B6" w:rsidRPr="00F15150" w:rsidRDefault="001449B6" w:rsidP="001449B6">
      <w:pPr>
        <w:pStyle w:val="a3"/>
        <w:tabs>
          <w:tab w:val="left" w:pos="1134"/>
          <w:tab w:val="left" w:pos="1418"/>
          <w:tab w:val="left" w:pos="1843"/>
        </w:tabs>
        <w:spacing w:after="240"/>
        <w:ind w:left="735"/>
        <w:rPr>
          <w:rFonts w:ascii="TH SarabunIT๙" w:hAnsi="TH SarabunIT๙" w:cs="TH SarabunIT๙"/>
          <w:spacing w:val="4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ascii="TH SarabunIT๙" w:hAnsi="TH SarabunIT๙" w:cs="TH SarabunIT๙"/>
          <w:b/>
          <w:bCs/>
          <w:color w:val="000000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color w:val="000000"/>
          <w:szCs w:val="32"/>
          <w:cs/>
        </w:rPr>
        <w:t xml:space="preserve">วัตถุประสงค์ 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เพื่อสนับสนุนการขับเคลื่อนแผนการป้องกันและปราบปรามการทุจริต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คอร์รัป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>ชัน ตาม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วัตถุประสงค์หลักในยุทธศาสตร์ชาติว่าด้วยการป้องกันและปราบปรามการทุจริต ระยะที่ 3</w:t>
      </w:r>
      <w:r w:rsidRPr="00F15150">
        <w:rPr>
          <w:rFonts w:ascii="TH SarabunIT๙" w:hAnsi="TH SarabunIT๙" w:cs="TH SarabunIT๙"/>
          <w:szCs w:val="32"/>
          <w:cs/>
        </w:rPr>
        <w:t xml:space="preserve"> (พ.ศ. </w:t>
      </w:r>
      <w:r w:rsidRPr="00F15150">
        <w:rPr>
          <w:rFonts w:ascii="TH SarabunIT๙" w:hAnsi="TH SarabunIT๙" w:cs="TH SarabunIT๙"/>
          <w:szCs w:val="32"/>
        </w:rPr>
        <w:t>25</w:t>
      </w:r>
      <w:r w:rsidRPr="00F15150">
        <w:rPr>
          <w:rFonts w:ascii="TH SarabunIT๙" w:hAnsi="TH SarabunIT๙" w:cs="TH SarabunIT๙"/>
          <w:szCs w:val="32"/>
          <w:cs/>
        </w:rPr>
        <w:t xml:space="preserve">60 – </w:t>
      </w:r>
      <w:r w:rsidRPr="00F15150">
        <w:rPr>
          <w:rFonts w:ascii="TH SarabunIT๙" w:hAnsi="TH SarabunIT๙" w:cs="TH SarabunIT๙"/>
          <w:szCs w:val="32"/>
        </w:rPr>
        <w:t>25</w:t>
      </w:r>
      <w:r w:rsidRPr="00F15150">
        <w:rPr>
          <w:rFonts w:ascii="TH SarabunIT๙" w:hAnsi="TH SarabunIT๙" w:cs="TH SarabunIT๙"/>
          <w:szCs w:val="32"/>
          <w:cs/>
        </w:rPr>
        <w:t xml:space="preserve">64) 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rPr>
          <w:rFonts w:ascii="TH SarabunIT๙" w:hAnsi="TH SarabunIT๙" w:cs="TH SarabunIT๙"/>
          <w:spacing w:val="-6"/>
          <w:szCs w:val="32"/>
        </w:rPr>
      </w:pPr>
      <w:r w:rsidRPr="00F15150">
        <w:rPr>
          <w:rFonts w:ascii="TH SarabunIT๙" w:hAnsi="TH SarabunIT๙" w:cs="TH SarabunIT๙"/>
          <w:spacing w:val="-6"/>
          <w:szCs w:val="32"/>
          <w:cs/>
        </w:rPr>
        <w:t>เพื่อยกระดับเจตจำนงทางการเมืองในการต่อต้านการทุจริตขององค์กรปกครองส่วนท้องถิ่น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เพื่อยกระดับจิตสำนึกรับผิดชอบในผลประโยชน์ของสาธารณะของข้าราชการฝ่ายการเมือง 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ข้าราชการฝ่ายบริหาร บุคลากรขององค์กรปกครองส่วนท้องถิ่น รวมถึงประชาชนในท้องถิ่น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pacing w:val="-4"/>
          <w:szCs w:val="32"/>
          <w:cs/>
        </w:rPr>
        <w:t>เพื่อส่งเสริมบทบาทการมีส่วนร่วม</w:t>
      </w:r>
      <w:r w:rsidRPr="00F15150">
        <w:rPr>
          <w:rFonts w:ascii="TH SarabunIT๙" w:hAnsi="TH SarabunIT๙" w:cs="TH SarabunIT๙"/>
          <w:spacing w:val="-4"/>
          <w:szCs w:val="32"/>
        </w:rPr>
        <w:t xml:space="preserve">(People’s participation) </w:t>
      </w:r>
      <w:r w:rsidRPr="00F15150">
        <w:rPr>
          <w:rFonts w:ascii="TH SarabunIT๙" w:hAnsi="TH SarabunIT๙" w:cs="TH SarabunIT๙"/>
          <w:spacing w:val="-4"/>
          <w:szCs w:val="32"/>
          <w:cs/>
        </w:rPr>
        <w:t xml:space="preserve">และตรวจสอบ </w:t>
      </w:r>
      <w:r w:rsidRPr="00F15150">
        <w:rPr>
          <w:rFonts w:ascii="TH SarabunIT๙" w:hAnsi="TH SarabunIT๙" w:cs="TH SarabunIT๙"/>
          <w:spacing w:val="-4"/>
          <w:szCs w:val="32"/>
        </w:rPr>
        <w:t>(People’s audit)</w:t>
      </w:r>
      <w:r w:rsidRPr="00F15150">
        <w:rPr>
          <w:rFonts w:ascii="TH SarabunIT๙" w:hAnsi="TH SarabunIT๙" w:cs="TH SarabunIT๙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right="-138" w:hanging="567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  <w:cs/>
        </w:rPr>
      </w:pPr>
      <w:r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>ยุทศาสตร์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4"/>
          <w:szCs w:val="32"/>
          <w:cs/>
        </w:rPr>
        <w:t>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 xml:space="preserve"> 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851"/>
          <w:tab w:val="left" w:pos="1134"/>
          <w:tab w:val="left" w:pos="1418"/>
        </w:tabs>
        <w:ind w:hanging="168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ยุทธศาสตร์ที่ 1 สร้างสังคมที่ไม่ทนต่อการทุจริต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c>
          <w:tcPr>
            <w:tcW w:w="3402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459" w:hanging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lastRenderedPageBreak/>
              <w:t>สร้างจิตสำนึกและ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ความตระหนักแก่บุคลากร ทั้ง</w:t>
            </w:r>
            <w:r w:rsidRPr="00F15150">
              <w:rPr>
                <w:rFonts w:ascii="TH SarabunIT๙" w:hAnsi="TH SarabunIT๙" w:cs="TH SarabunIT๙"/>
                <w:spacing w:val="-4"/>
                <w:szCs w:val="32"/>
                <w:cs/>
              </w:rPr>
              <w:t>ข้าราชการการเมืองฝ่ายบริหาร</w:t>
            </w: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 ข้าราชการฝ่ายสภาท้องถิ่น และฝ่ายประจำของ องค์กรปกครองส่วนท้องถิ่น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พัฒนาความรู้ของบุคากรให้ทันสมัย ควบคู่ไปกับการส่งเสริมคุณธรรม จริยธรรม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การจัดทำคู่มือ/มาตรฐานการดำเนินงาน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459" w:hanging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สร้างจิตสำนึกและ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ความตระหนักแก่ประชาชน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ทุกภาคส่วน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พัฒนาจิตสำนึกสาธารณะ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สร้างชุมชนเฝ้าระวัง ต่อต้านทุจริต   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Cs w:val="32"/>
                <w:cs/>
              </w:rPr>
              <w:t>บูรณา</w:t>
            </w:r>
            <w:proofErr w:type="spellEnd"/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การทุกภาคส่วนเพื่อต่อต้านการทุจริต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ind w:left="459" w:hanging="42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ประยุกต์ปลักปรัชญาของ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เศรษฐกิจพอเพียงเป็น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เครื่องมือต้านทุจริต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นำปรัชญาของเศรษฐกิจพอเพียงมาปรับใช้ในการ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กล่อมเกลาทางสังคมและการปฏิบัติงานต่อต้าน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การทุจริต</w:t>
            </w:r>
          </w:p>
        </w:tc>
      </w:tr>
    </w:tbl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851"/>
          <w:tab w:val="left" w:pos="1134"/>
          <w:tab w:val="left" w:pos="1418"/>
        </w:tabs>
        <w:ind w:hanging="168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2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“สกัดกั้นการทุจริตเชิงนโยบาย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c>
          <w:tcPr>
            <w:tcW w:w="3402" w:type="dxa"/>
            <w:shd w:val="clear" w:color="auto" w:fill="F2F2F2" w:themeFill="background1" w:themeFillShade="F2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253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3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วางมาตรการเสริมในการสกัดกั้นการทุจริตเชิงนโยบาย</w:t>
            </w:r>
          </w:p>
          <w:p w:rsidR="001449B6" w:rsidRPr="00F15150" w:rsidRDefault="001449B6" w:rsidP="00F15150">
            <w:pPr>
              <w:pStyle w:val="a3"/>
              <w:ind w:left="459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บนฐาน</w:t>
            </w:r>
            <w:proofErr w:type="spellStart"/>
            <w:r w:rsidRPr="00F15150">
              <w:rPr>
                <w:rFonts w:ascii="TH SarabunIT๙" w:hAnsi="TH SarabunIT๙" w:cs="TH SarabunIT๙"/>
                <w:szCs w:val="32"/>
                <w:cs/>
              </w:rPr>
              <w:t>ธรรมาภิ</w:t>
            </w:r>
            <w:proofErr w:type="spellEnd"/>
            <w:r w:rsidRPr="00F15150">
              <w:rPr>
                <w:rFonts w:ascii="TH SarabunIT๙" w:hAnsi="TH SarabunIT๙" w:cs="TH SarabunIT๙"/>
                <w:szCs w:val="32"/>
                <w:cs/>
              </w:rPr>
              <w:t>บาล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6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การเผยแพร่ข้อมูลข่าวสารที่เกี่ยวข้องกับงานนโยบาย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6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กำหนดมาตรการวิเคราะห์ความเสี่ยงและการใช้จ่าย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</w:tr>
    </w:tbl>
    <w:p w:rsidR="001449B6" w:rsidRPr="00F15150" w:rsidRDefault="001449B6" w:rsidP="001449B6">
      <w:pPr>
        <w:pStyle w:val="a3"/>
        <w:tabs>
          <w:tab w:val="left" w:pos="1418"/>
        </w:tabs>
        <w:ind w:left="735"/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</w:tabs>
        <w:ind w:right="-279" w:hanging="168"/>
        <w:outlineLvl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3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พัฒนากลไกและกระบวนการการป้องกันและปราบปรามการทุจริต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1007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สร้างกลไกการป้องกันเพื่อยับยั้งการทุจริต</w:t>
            </w:r>
          </w:p>
          <w:p w:rsidR="001449B6" w:rsidRPr="00F15150" w:rsidRDefault="001449B6" w:rsidP="00F15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สร้างกลไกป้องกันเพื่อยับยั้งการทุจริต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กำหนดกลไกการติดตามและประเมินผลการนำข้อเสนอแนะไปสู่การปฏิบัติ</w:t>
            </w:r>
          </w:p>
        </w:tc>
      </w:tr>
      <w:tr w:rsidR="001449B6" w:rsidRPr="00F15150" w:rsidTr="00F15150">
        <w:trPr>
          <w:trHeight w:val="1169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การใช้นวัตกรรมและ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เทคโนโลยีสารสนเทศเพื่อ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ลดปัญหาการทุจริต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ใช้นวัตกรรมและเทคโนโลยีสารสนเทศ ในระบบ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บริหารงานสาธารณะ </w:t>
            </w:r>
          </w:p>
        </w:tc>
      </w:tr>
      <w:tr w:rsidR="001449B6" w:rsidRPr="00F15150" w:rsidTr="00F15150">
        <w:trPr>
          <w:trHeight w:val="1574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1449B6" w:rsidRPr="00F15150" w:rsidRDefault="001449B6" w:rsidP="00F15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การปรับปรุงระบบการรับเรื่องร้องเรียนของหน่วยงาน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ต่อต้านการทุจริตต่างๆ ให้มีความรวดเร็ว 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เข้าถึงได้โดยง่าย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การสร้างความเชื่อมั่นและความไว้วางใจต่อระบบการ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รับเรื่องร้องเรียน</w:t>
            </w:r>
          </w:p>
        </w:tc>
      </w:tr>
    </w:tbl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90" w:gutter="0"/>
          <w:cols w:space="720"/>
          <w:docGrid w:linePitch="360"/>
        </w:sect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15150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5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รายละเอียดแผนป้องกันปราบปรามการทุจริตและประพฤติมิชอบ</w:t>
      </w:r>
    </w:p>
    <w:p w:rsidR="004F3441" w:rsidRDefault="004F3441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ประจำปีงบประมาณ </w:t>
      </w:r>
      <w:r w:rsidR="001449B6" w:rsidRPr="00F1515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พ.ศ. </w:t>
      </w:r>
      <w:r w:rsidR="001449B6" w:rsidRPr="00F15150">
        <w:rPr>
          <w:rFonts w:ascii="TH SarabunIT๙" w:hAnsi="TH SarabunIT๙" w:cs="TH SarabunIT๙"/>
          <w:b/>
          <w:bCs/>
          <w:sz w:val="44"/>
          <w:szCs w:val="44"/>
        </w:rPr>
        <w:t>256</w:t>
      </w:r>
      <w:r>
        <w:rPr>
          <w:rFonts w:ascii="TH SarabunIT๙" w:hAnsi="TH SarabunIT๙" w:cs="TH SarabunIT๙"/>
          <w:b/>
          <w:bCs/>
          <w:sz w:val="44"/>
          <w:szCs w:val="44"/>
        </w:rPr>
        <w:t>3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449B6" w:rsidRPr="00F15150" w:rsidRDefault="001449B6" w:rsidP="001449B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1449B6" w:rsidRPr="00F15150" w:rsidSect="00F15150">
          <w:pgSz w:w="15840" w:h="12240" w:orient="landscape"/>
          <w:pgMar w:top="1440" w:right="1440" w:bottom="1440" w:left="1440" w:header="720" w:footer="471" w:gutter="0"/>
          <w:cols w:space="720"/>
          <w:docGrid w:linePitch="360"/>
        </w:sectPr>
      </w:pPr>
    </w:p>
    <w:p w:rsidR="004F3441" w:rsidRPr="00F15150" w:rsidRDefault="004F3441" w:rsidP="004F3441">
      <w:pPr>
        <w:pStyle w:val="a3"/>
        <w:numPr>
          <w:ilvl w:val="1"/>
          <w:numId w:val="30"/>
        </w:numPr>
        <w:spacing w:after="120"/>
        <w:ind w:left="567" w:hanging="567"/>
        <w:contextualSpacing w:val="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ยุทธศาสตร์ที่ 1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สร้างสังคมที่ไม่ทนต่อการทุจริต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126"/>
        <w:gridCol w:w="2835"/>
        <w:gridCol w:w="2410"/>
        <w:gridCol w:w="1417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rPr>
          <w:trHeight w:val="1035"/>
        </w:trPr>
        <w:tc>
          <w:tcPr>
            <w:tcW w:w="1560" w:type="dxa"/>
            <w:vMerge w:val="restart"/>
          </w:tcPr>
          <w:p w:rsidR="004F3441" w:rsidRPr="00F15150" w:rsidRDefault="004F3441" w:rsidP="004F3441">
            <w:pPr>
              <w:pStyle w:val="a3"/>
              <w:numPr>
                <w:ilvl w:val="1"/>
                <w:numId w:val="31"/>
              </w:numPr>
              <w:ind w:left="318" w:right="-23" w:hanging="318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สร้างจิตสำนึกและ</w:t>
            </w: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ความตระหนักแก่บุคลากร ทั้งข้าราชการการเมือง</w:t>
            </w:r>
          </w:p>
          <w:p w:rsidR="004F3441" w:rsidRPr="00F15150" w:rsidRDefault="004F3441" w:rsidP="004F3441">
            <w:pPr>
              <w:pStyle w:val="a3"/>
              <w:ind w:left="318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ฝ่ายบริหาร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ข้าราชการฝ่ายสภาท้องถิ่น และฝ่ายประจำของ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F3441" w:rsidRPr="00F15150" w:rsidRDefault="004F3441" w:rsidP="004F3441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(1) พัฒนาความรู้ของ</w:t>
            </w:r>
          </w:p>
          <w:p w:rsidR="004F3441" w:rsidRPr="00F15150" w:rsidRDefault="004F3441" w:rsidP="004F3441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บุคลากรให้ทันสมัย ควบคู่ไปกับการส่งเสริมคุณธรรม จริยธรรม</w:t>
            </w:r>
          </w:p>
          <w:p w:rsidR="004F3441" w:rsidRPr="00F15150" w:rsidRDefault="004F3441" w:rsidP="004F3441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,สัมมนา,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ศึกษาของผู้บริหาร, สมาชิก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., 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., พนักงานจ้าง, ประชาชน</w:t>
            </w:r>
          </w:p>
        </w:tc>
        <w:tc>
          <w:tcPr>
            <w:tcW w:w="2126" w:type="dxa"/>
          </w:tcPr>
          <w:p w:rsidR="004F3441" w:rsidRPr="00F15150" w:rsidRDefault="004F3441" w:rsidP="00135309">
            <w:pPr>
              <w:spacing w:after="0"/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ของผู้เข้าร่วมโครงการได้รับการพัฒนาคุณธรรมจริยธรรม 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ผู้บริหาร, สมาชิก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., 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., พนักงานจ้าง, ประชาชน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431" w:right="-23" w:hanging="11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ส่งบุคลากรเข้ารับการฝึกอบรมบุคคลากรท้องถิ่นตามแผนการ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โครงการต่างๆ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อื่นๆ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2126" w:type="dxa"/>
          </w:tcPr>
          <w:p w:rsidR="004F3441" w:rsidRPr="00F15150" w:rsidRDefault="004F3441" w:rsidP="004F3441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ของบุคลากร ได้เข้าร่วมการฝึกอบรมฯ 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บุคลากรผู้เข้ารับการอบรมปฏิบัติงานตามระเบียบข้อกฎหมาย สามารถลดความเสี่ยงการทุจริตในการปฏิบัติงาน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F3441" w:rsidRPr="00F15150" w:rsidRDefault="004F344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pStyle w:val="a3"/>
              <w:ind w:left="34" w:right="-23" w:hanging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(2)  การประเมิน/ จัดทำคู่มือ/มาตรฐานการดำเนินงาน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(3)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กิจกรรมการประเมินระดับคุณธรรมความโปร่งใส (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Integrity &amp; Transparency Assessment : ITA)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ของหน่วยงานให้มีค่าคะแนนผ่านเกณฑ์การประเมิน</w:t>
            </w:r>
          </w:p>
        </w:tc>
        <w:tc>
          <w:tcPr>
            <w:tcW w:w="2126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มีค่าคะแนนผ่านเกณฑ์การประเมิน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ลัง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431" w:right="-2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(4) กิจกรรมการประเมินผลส่วนราชการตามมาตรการปรับปรุงประสิทธิภาพในการปฏิบัติราชการ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2126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มีค่าคะแนนผ่านเกณฑ์การประเมิน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  <w:sectPr w:rsidR="004F3441" w:rsidRPr="00F15150" w:rsidSect="00F15150">
          <w:pgSz w:w="15840" w:h="12240" w:orient="landscape"/>
          <w:pgMar w:top="1440" w:right="1080" w:bottom="1440" w:left="1080" w:header="720" w:footer="324" w:gutter="0"/>
          <w:cols w:space="720"/>
          <w:docGrid w:linePitch="360"/>
        </w:sectPr>
      </w:pPr>
    </w:p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701"/>
        <w:gridCol w:w="2977"/>
        <w:gridCol w:w="2551"/>
        <w:gridCol w:w="1559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F3441" w:rsidRPr="00F15150" w:rsidRDefault="00F2126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E363F1">
        <w:trPr>
          <w:trHeight w:val="2374"/>
        </w:trPr>
        <w:tc>
          <w:tcPr>
            <w:tcW w:w="1560" w:type="dxa"/>
            <w:vMerge w:val="restart"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สร้างจิตสำนึกและความตระหนักแก่ประชาชน</w:t>
            </w:r>
          </w:p>
          <w:p w:rsidR="004F3441" w:rsidRPr="00F15150" w:rsidRDefault="004F3441" w:rsidP="004F3441">
            <w:pPr>
              <w:pStyle w:val="a3"/>
              <w:ind w:left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ทุกภาคส่วน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พัฒนาจิตสำนึกสาธารณะ</w:t>
            </w:r>
          </w:p>
        </w:tc>
        <w:tc>
          <w:tcPr>
            <w:tcW w:w="2410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(5)โครงการ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เยาวชนรุ่นใหม่ร่วมใจต้านยาเสพติด</w:t>
            </w:r>
          </w:p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4F344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90 ของผู้เข้าร่วมโครงการได้รับความรู้เพิ่มมากขึ้น</w:t>
            </w:r>
          </w:p>
          <w:p w:rsidR="004F3441" w:rsidRDefault="004F3441" w:rsidP="004F344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  <w:p w:rsidR="004F3441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เด็กและเยาวชนได้รับการปลูกฝังค่านิยม มีจิตสำนึกที่ดี มีคุณธรรม มีความซื่อสัตย์สุจริต มีความรับผิดชอบต่อตนเอง ครอบครัว และสังคม</w:t>
            </w:r>
          </w:p>
          <w:p w:rsidR="004F3441" w:rsidRPr="00F15150" w:rsidRDefault="004F3441" w:rsidP="004F3441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(2) สร้างชุมชนเฝ้าระวัง ต่อต้านทุจริต  </w:t>
            </w:r>
          </w:p>
        </w:tc>
        <w:tc>
          <w:tcPr>
            <w:tcW w:w="2410" w:type="dxa"/>
          </w:tcPr>
          <w:p w:rsidR="004F3441" w:rsidRPr="00F15150" w:rsidRDefault="004F344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36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ตั้งด่านตรวจความปลอดภัยในตำบล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ประชาชนในชุมชนได้รับความปลอดภัยในชีวิตและทรัพย์สิน</w:t>
            </w:r>
          </w:p>
        </w:tc>
        <w:tc>
          <w:tcPr>
            <w:tcW w:w="2977" w:type="dxa"/>
          </w:tcPr>
          <w:p w:rsidR="004F3441" w:rsidRDefault="004F3441" w:rsidP="004F3441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</w:t>
            </w:r>
          </w:p>
          <w:p w:rsidR="004F3441" w:rsidRPr="00F15150" w:rsidRDefault="004F3441" w:rsidP="004F3441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4F3441" w:rsidRPr="00F15150" w:rsidRDefault="004F3441" w:rsidP="004F3441">
            <w:pPr>
              <w:spacing w:after="12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61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255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559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E363F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410" w:type="dxa"/>
          </w:tcPr>
          <w:p w:rsidR="004F3441" w:rsidRDefault="004F344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36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โครงการแข่งขันกีฬาฟุตบอลต้านยาเสพติดปากพนังฝั่งตะวันออก</w:t>
            </w: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ปลุกจิตสำนึกการต่อต้านการทุจริต</w:t>
            </w: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เยาวชนผู้เข้าร่วมกิจกรรมเกิดความรักความสามัคคีในหมู่บ้าน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spacing w:before="24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ของผู้เข้าร่วมโครงการได้รับความรู้เพิ่มมากขึ้น 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</w:p>
          <w:p w:rsidR="004F3441" w:rsidRDefault="004F344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  <w:p w:rsidR="00E363F1" w:rsidRDefault="00E363F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E363F1" w:rsidRPr="00F15150" w:rsidRDefault="00E363F1" w:rsidP="00E363F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255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เยาวชนในตำบลได้ร่วมกิจกรรมเกิดความรักความสามัคคี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E363F1">
            <w:pPr>
              <w:spacing w:before="24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มีการสร้างการมีส่วนร่วมและ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การการทำงานในชุมชนและชุมชนมีภูมิต้านทานการทุจริต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41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  <w:p w:rsidR="00E363F1" w:rsidRDefault="00E363F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spacing w:before="2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984"/>
        <w:gridCol w:w="2835"/>
        <w:gridCol w:w="2552"/>
        <w:gridCol w:w="1417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542D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542D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2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63F1" w:rsidRPr="00F15150" w:rsidTr="00E363F1">
        <w:tc>
          <w:tcPr>
            <w:tcW w:w="1560" w:type="dxa"/>
          </w:tcPr>
          <w:p w:rsidR="00E363F1" w:rsidRPr="00097B35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097B35">
              <w:rPr>
                <w:rFonts w:ascii="TH SarabunIT๙" w:hAnsi="TH SarabunIT๙" w:cs="TH SarabunIT๙"/>
                <w:sz w:val="24"/>
                <w:szCs w:val="24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843" w:type="dxa"/>
          </w:tcPr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นำหลักปรัชญาของเศรษฐกิจพอเพียง</w:t>
            </w:r>
            <w:r w:rsidRPr="00F1515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มาปรับใช้ในการ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2410" w:type="dxa"/>
          </w:tcPr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สนับสนุนศูนย์บริการถ่ายทอดเทคโนโลยีการเกษตรประจำตำบล</w:t>
            </w:r>
          </w:p>
        </w:tc>
        <w:tc>
          <w:tcPr>
            <w:tcW w:w="1984" w:type="dxa"/>
          </w:tcPr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ของผู้เข้าร่วมโครงการได้รับความรู้เพิ่มมากขึ้น </w:t>
            </w: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3F1" w:rsidRPr="00F15150" w:rsidRDefault="00E363F1" w:rsidP="00E36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E363F1" w:rsidRPr="00F15150" w:rsidRDefault="00E363F1" w:rsidP="00E363F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2552" w:type="dxa"/>
          </w:tcPr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ผู้เข้ารับการอบรมมีความรู้ความเข้าใจเรื่อง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เกษตรและ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ปรัชญาเศรษฐกิจพอเพียงพัฒนาตนเองได้ตามสภาพพื้นที่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</w:t>
            </w: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มีภูมิต้านทานการทุจริตในชุมชน</w:t>
            </w: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63F1" w:rsidRPr="00F15150" w:rsidRDefault="00E363F1" w:rsidP="00E36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F3441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F3441" w:rsidRPr="00E363F1" w:rsidRDefault="004F3441" w:rsidP="004F3441">
      <w:pPr>
        <w:pStyle w:val="a3"/>
        <w:numPr>
          <w:ilvl w:val="1"/>
          <w:numId w:val="30"/>
        </w:numPr>
        <w:ind w:left="567" w:hanging="567"/>
        <w:outlineLvl w:val="0"/>
        <w:rPr>
          <w:rFonts w:ascii="TH SarabunIT๙" w:hAnsi="TH SarabunIT๙" w:cs="TH SarabunIT๙"/>
          <w:b/>
          <w:bCs/>
          <w:szCs w:val="32"/>
        </w:rPr>
      </w:pPr>
      <w:r w:rsidRPr="00E363F1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ยุทธศาสตร์ที่ 2</w:t>
      </w:r>
      <w:r w:rsidRPr="00E363F1">
        <w:rPr>
          <w:rFonts w:ascii="TH SarabunIT๙" w:hAnsi="TH SarabunIT๙" w:cs="TH SarabunIT๙"/>
          <w:b/>
          <w:bCs/>
          <w:szCs w:val="32"/>
          <w:cs/>
        </w:rPr>
        <w:t>“สกัดกั้นการทุจริตเชิงนโยบาย”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984"/>
        <w:gridCol w:w="2835"/>
        <w:gridCol w:w="2552"/>
        <w:gridCol w:w="1417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542D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542D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2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rPr>
          <w:trHeight w:val="1627"/>
        </w:trPr>
        <w:tc>
          <w:tcPr>
            <w:tcW w:w="1560" w:type="dxa"/>
            <w:tcBorders>
              <w:top w:val="single" w:sz="4" w:space="0" w:color="auto"/>
            </w:tcBorders>
          </w:tcPr>
          <w:p w:rsidR="004F3441" w:rsidRPr="00F15150" w:rsidRDefault="004F3441" w:rsidP="004F3441">
            <w:pPr>
              <w:pStyle w:val="a3"/>
              <w:numPr>
                <w:ilvl w:val="0"/>
                <w:numId w:val="35"/>
              </w:numPr>
              <w:ind w:left="318" w:hanging="284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วางมาตรการเสริมในการสกัดกั้นการทุจริตเชิงนโยบาย</w:t>
            </w:r>
          </w:p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บนฐาน</w:t>
            </w:r>
          </w:p>
          <w:p w:rsidR="004F3441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การเผยแพร่ข้อมูลข่าวสารที่เกี่ยวข้องกับงานนโยบายและผลการดำเนินดำเนินงาน</w:t>
            </w:r>
          </w:p>
        </w:tc>
        <w:tc>
          <w:tcPr>
            <w:tcW w:w="2410" w:type="dxa"/>
          </w:tcPr>
          <w:p w:rsidR="004F3441" w:rsidRPr="00F15150" w:rsidRDefault="004F3441" w:rsidP="00542DC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โครงการ</w:t>
            </w:r>
            <w:r w:rsidR="00542D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ส่งเสริมและสนับสนุนการสร้างความปรองดองและสมานฉันท์ของคนในชา</w:t>
            </w:r>
            <w:r w:rsidR="00A9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</w:p>
        </w:tc>
        <w:tc>
          <w:tcPr>
            <w:tcW w:w="1984" w:type="dxa"/>
          </w:tcPr>
          <w:p w:rsidR="004F3441" w:rsidRPr="00F15150" w:rsidRDefault="004F3441" w:rsidP="00A902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ผู้บริหาร สมาชิก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ข้าราชการ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พบปะประชาชน</w:t>
            </w:r>
            <w:r w:rsidR="00A9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ในตำบล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2552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ประชาชนได้รับทราบข้อมูลเกี่ยวกับงานนโยบายและผลการดำเนินงานของ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pStyle w:val="a3"/>
        <w:ind w:left="567"/>
        <w:outlineLvl w:val="0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sectPr w:rsidR="004F3441" w:rsidRPr="00F15150" w:rsidSect="00F15150">
          <w:pgSz w:w="15840" w:h="12240" w:orient="landscape"/>
          <w:pgMar w:top="1440" w:right="1080" w:bottom="1440" w:left="1080" w:header="720" w:footer="465" w:gutter="0"/>
          <w:cols w:space="720"/>
          <w:docGrid w:linePitch="360"/>
        </w:sectPr>
      </w:pPr>
    </w:p>
    <w:p w:rsidR="004F3441" w:rsidRPr="004910E3" w:rsidRDefault="004F3441" w:rsidP="004F3441">
      <w:pPr>
        <w:tabs>
          <w:tab w:val="left" w:pos="1418"/>
        </w:tabs>
        <w:spacing w:after="0"/>
        <w:outlineLvl w:val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lastRenderedPageBreak/>
        <w:t>5.3</w:t>
      </w:r>
      <w:r w:rsidRPr="004910E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3 </w:t>
      </w:r>
      <w:r w:rsidRPr="004910E3">
        <w:rPr>
          <w:rFonts w:ascii="TH SarabunIT๙" w:hAnsi="TH SarabunIT๙" w:cs="TH SarabunIT๙"/>
          <w:b/>
          <w:bCs/>
          <w:szCs w:val="32"/>
          <w:cs/>
        </w:rPr>
        <w:t>พัฒนากลไกและกระบวนการการป้องกันและปราบปรามการทุจริต</w:t>
      </w:r>
    </w:p>
    <w:tbl>
      <w:tblPr>
        <w:tblStyle w:val="a8"/>
        <w:tblpPr w:leftFromText="180" w:rightFromText="180" w:vertAnchor="page" w:horzAnchor="margin" w:tblpXSpec="center" w:tblpY="2355"/>
        <w:tblW w:w="1385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234"/>
        <w:gridCol w:w="1701"/>
        <w:gridCol w:w="2835"/>
        <w:gridCol w:w="1701"/>
        <w:gridCol w:w="1984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สร้างกลไกการป้องกันเพื่อยับยั้งการทุจริต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สร้างกลไกการป้องกันเพื่อยับยั้งการทุจริต</w:t>
            </w: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กิจกรรมการเผยแพร่ข้อมูลข่าวสารด้านการเงิน การคลัง พัสดุ และทรัพย์สินขององค์การบริหารส่วนตำบล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รายงานผลการดำเนินงานด้านการเงิน การคลัง พัสดุ และทรัพย์สินของ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ประชาชนได้รับทราบข้อมูลเกี่ยวกับงานด้านการเงิน การคลัง พัสดุ และทรัพย์สินของ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4F3441" w:rsidRPr="00F15150" w:rsidTr="004F3441">
        <w:trPr>
          <w:trHeight w:val="132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กิจกรรมการใช้บัตรคิวในการติดต่อราชการ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ผลการสำรวจความพึงพอใจของผู้รับบริการผ่านร้อยละ 80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(3) กิจกรรมการลดขั้นตอนการปฏิบัติงาน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(4) การแต่งตั้งผู้รับผิดชอบเกี่ยวกับเรื่องร้องเรียนทั่วไป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ของเรื่องเรียนเรียน ได้รับการติดตามและมีการรายงานผลเสนอต่อผู้ที่เกี่ยวข้องทุกครั้ง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กำหนดกลไกการติดตามและประเมินผลการนำข้อเสนอแนะไปสู่การปฏิบัติ</w:t>
            </w: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(5) โครงการจ้างสำรวจความพึงพอใจของผู้รับบริการ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รายงานผลการจ้างสำรวจความพึงพอใจของผู้รับบริการ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ผู้บริหาร และสภา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.ได้รับทราบถึงความพึงพอใจของประชาชนที่มีต่อการดำเนินงานของ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(6) การจัดวางระบบและรายงาน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การควบคุมภายในตามที่คณะกรรมการตรวจเงินแผ่นดินกำหนด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มีระบบและรายงานการควบคุมภายในที่มีประสิทธิภาพและประสิทธิผล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(7) การตรวจสอบโดยคณะกรรมการประเมินผลการ 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ได้รับการประเมิน และผ่าน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ตามเกณฑ์ที่กำหนด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ได้รับการประเมินผลการ 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vMerge w:val="restart"/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การใช้นวัตกรรมและ</w:t>
            </w:r>
          </w:p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เทคโนโลยีสารสนเทศเพื่อลดปัญหาการทุจริต</w:t>
            </w:r>
          </w:p>
        </w:tc>
        <w:tc>
          <w:tcPr>
            <w:tcW w:w="1843" w:type="dxa"/>
            <w:vMerge w:val="restart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ใช้นวัตกรรมและเทคโนโลยีสารสนเทศ ในระบบบริหารงานสาธารณะ </w:t>
            </w:r>
          </w:p>
        </w:tc>
        <w:tc>
          <w:tcPr>
            <w:tcW w:w="2234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(8) กิจกรรมปรับปรุงศูนย์ข้อมูลข่าวสารให้มีประสิทธิภาพมากยิ่งขึ้น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มีศูนย์ข้อมูลข่าวสารที่มีประสิทธิภาพ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ประชาชนได้รับข่าวสาร อย่างสะดวก รวดเร็ว </w:t>
            </w:r>
          </w:p>
        </w:tc>
        <w:tc>
          <w:tcPr>
            <w:tcW w:w="1984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(9) กิจกรรมการเผยแพร่ข้อมูลข่าวสารที่หลากหลายทางระบบอินเตอร์เน็ต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เว็บไซต์ของ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มีความเป็นปัจจุบัน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ประชาชนได้รับข่าวสาร อย่างสะดวก รวดเร็ว </w:t>
            </w:r>
          </w:p>
        </w:tc>
        <w:tc>
          <w:tcPr>
            <w:tcW w:w="1984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เพิ่มประสิทธิภาพระบบงานป้องกันการทุจริต</w:t>
            </w:r>
          </w:p>
        </w:tc>
        <w:tc>
          <w:tcPr>
            <w:tcW w:w="184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การปรับปรุงระบบการรับเรื่องร้องเรียนของหน่วยงาน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ต่อต้านการทุจริตต่างๆ ให้มีความรวดเร็ว 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เข้าถึงได้โดยง่าย</w:t>
            </w:r>
          </w:p>
        </w:tc>
        <w:tc>
          <w:tcPr>
            <w:tcW w:w="2234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(10) การดำเนินงานสายด่วนผู้บริหาร 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มีการเผยแพร่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สายด่วนผู้บริหาร 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ลงใน เว็บไซต์ของ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left="-1" w:right="-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tbl>
      <w:tblPr>
        <w:tblStyle w:val="a8"/>
        <w:tblpPr w:leftFromText="180" w:rightFromText="180" w:vertAnchor="page" w:horzAnchor="margin" w:tblpY="1829"/>
        <w:tblW w:w="14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233"/>
        <w:gridCol w:w="2835"/>
        <w:gridCol w:w="2127"/>
        <w:gridCol w:w="1593"/>
      </w:tblGrid>
      <w:tr w:rsidR="00A1187F" w:rsidRPr="00F15150" w:rsidTr="00A1187F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1187F" w:rsidRPr="00F15150" w:rsidRDefault="00A1187F" w:rsidP="00A1187F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(12) 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3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2835" w:type="dxa"/>
          </w:tcPr>
          <w:p w:rsidR="00A1187F" w:rsidRPr="00F15150" w:rsidRDefault="00A1187F" w:rsidP="00A1187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A1187F" w:rsidRPr="00F15150" w:rsidRDefault="00A1187F" w:rsidP="00A1187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593" w:type="dxa"/>
          </w:tcPr>
          <w:p w:rsidR="00A1187F" w:rsidRPr="00F15150" w:rsidRDefault="00A1187F" w:rsidP="00A1187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A1187F" w:rsidRPr="00F15150" w:rsidTr="00A1187F">
        <w:tc>
          <w:tcPr>
            <w:tcW w:w="1560" w:type="dxa"/>
            <w:tcBorders>
              <w:bottom w:val="nil"/>
            </w:tcBorders>
          </w:tcPr>
          <w:p w:rsidR="00A1187F" w:rsidRPr="00F15150" w:rsidRDefault="00A1187F" w:rsidP="00A1187F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การสร้างความเชื่อมั่นและความไว้วางใจต่อระบบการ</w:t>
            </w:r>
          </w:p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รับเรื่องร้องเรียน</w:t>
            </w:r>
          </w:p>
        </w:tc>
        <w:tc>
          <w:tcPr>
            <w:tcW w:w="2410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(13) การดำเนินกิจกรรม ร้องเรียน-ร้องทุกข์ผ่านทางเว็บไซต์ โดยไม่ระบุตัวตน</w:t>
            </w:r>
          </w:p>
        </w:tc>
        <w:tc>
          <w:tcPr>
            <w:tcW w:w="2233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835" w:type="dxa"/>
          </w:tcPr>
          <w:p w:rsidR="00A1187F" w:rsidRPr="00F15150" w:rsidRDefault="00A1187F" w:rsidP="00A1187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A1187F" w:rsidRPr="00F15150" w:rsidRDefault="00A1187F" w:rsidP="00A1187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A1187F" w:rsidRPr="00F15150" w:rsidRDefault="00A1187F" w:rsidP="00A1187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A1187F" w:rsidRPr="00F15150" w:rsidTr="00A1187F">
        <w:tc>
          <w:tcPr>
            <w:tcW w:w="1560" w:type="dxa"/>
            <w:tcBorders>
              <w:top w:val="nil"/>
            </w:tcBorders>
          </w:tcPr>
          <w:p w:rsidR="00A1187F" w:rsidRPr="00F15150" w:rsidRDefault="00A1187F" w:rsidP="00A1187F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(14) การรายงานผลการตรวจสอบข้อเท็จจริงให้ผู้ร้องเรียน/ร้องทุกข์ รับทราบทุกครั้ง</w:t>
            </w:r>
          </w:p>
        </w:tc>
        <w:tc>
          <w:tcPr>
            <w:tcW w:w="2233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ของบทสรุปเรื่องร้องเรียน/ร้องทุกข์ มีการรายงานต่อผู้ที่เกี่ยวข้อง</w:t>
            </w:r>
          </w:p>
        </w:tc>
        <w:tc>
          <w:tcPr>
            <w:tcW w:w="2835" w:type="dxa"/>
          </w:tcPr>
          <w:p w:rsidR="00A1187F" w:rsidRPr="00F15150" w:rsidRDefault="00A1187F" w:rsidP="00A1187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A1187F" w:rsidRPr="00F15150" w:rsidRDefault="00A1187F" w:rsidP="00A1187F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A1187F" w:rsidRPr="00F15150" w:rsidRDefault="00A1187F" w:rsidP="00A118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A1187F" w:rsidRPr="00F15150" w:rsidRDefault="00A1187F" w:rsidP="00A1187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8"/>
        <w:tblpPr w:leftFromText="180" w:rightFromText="180" w:vertAnchor="page" w:horzAnchor="margin" w:tblpY="1829"/>
        <w:tblW w:w="14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233"/>
        <w:gridCol w:w="2835"/>
        <w:gridCol w:w="2127"/>
        <w:gridCol w:w="1593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3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12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3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c>
          <w:tcPr>
            <w:tcW w:w="1560" w:type="dxa"/>
            <w:tcBorders>
              <w:bottom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(11) การดำเนินกิจกรรม ร้องเรียน-ร้องทุกข์ผ่านทางเว็บไซต์</w:t>
            </w: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มีการจัดระบบการร้องเรียน-ร้องทุกข์ผ่านทางเว็บไซต์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(12) 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bottom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การสร้างความเชื่อมั่นและความไว้วางใจต่อระบบการ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รับเรื่องร้องเรียน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(13) การดำเนินกิจกรรม ร้องเรียน-ร้องทุกข์ผ่านทางเว็บไซต์ โดยไม่ระบุตัวตน</w:t>
            </w: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(14) การรายงานผลการตรวจสอบข้อเท็จจริงให้ผู้ร้องเรียน/ร้องทุกข์ รับทราบทุกครั้ง</w:t>
            </w: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ของบทสรุปเรื่องร้องเรียน/ร้องทุกข์ มีการรายงานต่อผู้ที่เกี่ยวข้อง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Pr="00F15150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4F3441" w:rsidRPr="00F15150" w:rsidSect="00F15150">
          <w:pgSz w:w="15840" w:h="12240" w:orient="landscape"/>
          <w:pgMar w:top="1440" w:right="1080" w:bottom="1440" w:left="1080" w:header="720" w:footer="322" w:gutter="0"/>
          <w:cols w:space="720"/>
          <w:docGrid w:linePitch="360"/>
        </w:sect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P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15150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993E9F" w:rsidRDefault="00993E9F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                           </w:t>
      </w:r>
      <w:r w:rsidRPr="0069299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drawing>
          <wp:inline distT="0" distB="0" distL="0" distR="0">
            <wp:extent cx="989330" cy="1078230"/>
            <wp:effectExtent l="1905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                  </w:t>
      </w:r>
    </w:p>
    <w:p w:rsidR="00692997" w:rsidRPr="00692997" w:rsidRDefault="00692997" w:rsidP="00692997">
      <w:pPr>
        <w:pStyle w:val="11"/>
        <w:tabs>
          <w:tab w:val="left" w:pos="7230"/>
        </w:tabs>
        <w:kinsoku w:val="0"/>
        <w:overflowPunct w:val="0"/>
        <w:spacing w:before="96"/>
        <w:ind w:left="1871" w:right="3011"/>
        <w:outlineLvl w:val="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              </w:t>
      </w:r>
      <w:r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>ค</w:t>
      </w:r>
      <w:r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>สั่งองค์การบริหาร</w:t>
      </w:r>
      <w:r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>ส่วนตำบลปากพนังฝั่งตะวันออก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</w:p>
    <w:p w:rsidR="00692997" w:rsidRPr="00692997" w:rsidRDefault="00692997" w:rsidP="00692997">
      <w:pPr>
        <w:pStyle w:val="11"/>
        <w:tabs>
          <w:tab w:val="left" w:pos="7230"/>
        </w:tabs>
        <w:kinsoku w:val="0"/>
        <w:overflowPunct w:val="0"/>
        <w:spacing w:before="96"/>
        <w:ind w:right="3010"/>
        <w:outlineLvl w:val="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/2560</w:t>
      </w:r>
    </w:p>
    <w:p w:rsidR="00692997" w:rsidRPr="00692997" w:rsidRDefault="00692997" w:rsidP="00692997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เรื่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692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แ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ต่งตั้งคณะกรรมกา</w:t>
      </w:r>
      <w:r w:rsidRPr="00692997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>ร</w:t>
      </w:r>
      <w:r w:rsidRPr="00692997">
        <w:rPr>
          <w:rFonts w:ascii="TH SarabunIT๙" w:hAnsi="TH SarabunIT๙" w:cs="TH SarabunIT๙"/>
          <w:w w:val="93"/>
          <w:sz w:val="32"/>
          <w:szCs w:val="32"/>
          <w:cs/>
        </w:rPr>
        <w:t>จัดท</w:t>
      </w:r>
      <w:r w:rsidRPr="00692997">
        <w:rPr>
          <w:rFonts w:ascii="TH SarabunIT๙" w:hAnsi="TH SarabunIT๙" w:cs="TH SarabunIT๙" w:hint="cs"/>
          <w:w w:val="93"/>
          <w:sz w:val="32"/>
          <w:szCs w:val="32"/>
          <w:cs/>
        </w:rPr>
        <w:t>ำ</w:t>
      </w:r>
      <w:r w:rsidRPr="00692997">
        <w:rPr>
          <w:rFonts w:ascii="TH SarabunIT๙" w:hAnsi="TH SarabunIT๙" w:cs="TH SarabunIT๙"/>
          <w:w w:val="93"/>
          <w:sz w:val="32"/>
          <w:szCs w:val="32"/>
          <w:cs/>
        </w:rPr>
        <w:t>แผนปฏ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ิบัติการป้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งกัน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แ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ละ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ป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ราบปรามการทุจริ</w:t>
      </w:r>
      <w:r w:rsidRPr="00692997">
        <w:rPr>
          <w:rFonts w:ascii="TH SarabunIT๙" w:hAnsi="TH SarabunIT๙" w:cs="TH SarabunIT๙"/>
          <w:spacing w:val="12"/>
          <w:w w:val="99"/>
          <w:sz w:val="32"/>
          <w:szCs w:val="32"/>
          <w:cs/>
        </w:rPr>
        <w:t>ต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ิช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 xml:space="preserve">บ </w:t>
      </w:r>
      <w:r w:rsidRPr="006929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 5 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6929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(พ.ศ. 2560 - 2564) </w:t>
      </w:r>
    </w:p>
    <w:p w:rsidR="00692997" w:rsidRPr="00692997" w:rsidRDefault="00692997" w:rsidP="00692997">
      <w:pPr>
        <w:pStyle w:val="21"/>
        <w:tabs>
          <w:tab w:val="left" w:pos="1799"/>
        </w:tabs>
        <w:kinsoku w:val="0"/>
        <w:overflowPunct w:val="0"/>
        <w:ind w:left="1038" w:right="1044"/>
        <w:outlineLvl w:val="9"/>
        <w:rPr>
          <w:rFonts w:ascii="TH SarabunIT๙" w:hAnsi="TH SarabunIT๙" w:cs="TH SarabunIT๙"/>
          <w:b w:val="0"/>
          <w:bCs w:val="0"/>
        </w:rPr>
      </w:pPr>
      <w:r w:rsidRPr="00692997">
        <w:rPr>
          <w:rFonts w:ascii="TH SarabunIT๙" w:hAnsi="TH SarabunIT๙" w:cs="TH SarabunIT๙"/>
          <w:b w:val="0"/>
          <w:bCs w:val="0"/>
          <w:cs/>
        </w:rPr>
        <w:t>ขององค์การบริหาร</w:t>
      </w:r>
      <w:r w:rsidRPr="00692997">
        <w:rPr>
          <w:rFonts w:ascii="TH SarabunIT๙" w:hAnsi="TH SarabunIT๙" w:cs="TH SarabunIT๙" w:hint="cs"/>
          <w:b w:val="0"/>
          <w:bCs w:val="0"/>
          <w:cs/>
        </w:rPr>
        <w:t>ส่วนตำบลปากพนังฝั่งตะวันออก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pacing w:val="-27"/>
          <w:cs/>
        </w:rPr>
        <w:t xml:space="preserve"> </w:t>
      </w:r>
    </w:p>
    <w:p w:rsidR="00692997" w:rsidRPr="00692997" w:rsidRDefault="00692997" w:rsidP="00692997">
      <w:pPr>
        <w:pStyle w:val="af3"/>
        <w:kinsoku w:val="0"/>
        <w:overflowPunct w:val="0"/>
        <w:spacing w:before="1" w:line="406" w:lineRule="exact"/>
        <w:ind w:left="1873" w:right="1263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- - - - - - - - - - - -</w:t>
      </w:r>
    </w:p>
    <w:p w:rsidR="00692997" w:rsidRPr="00692997" w:rsidRDefault="00692997" w:rsidP="00692997">
      <w:pPr>
        <w:pStyle w:val="af3"/>
        <w:tabs>
          <w:tab w:val="left" w:pos="7068"/>
        </w:tabs>
        <w:kinsoku w:val="0"/>
        <w:overflowPunct w:val="0"/>
        <w:ind w:left="100" w:right="322" w:firstLine="1439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ตามที่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ได้ลงนามสัตยาบันร่วมกับทุกภาคส่วนเพื่อร่วมกันสร้าง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จังหวัดใสสะอาด อ</w:t>
      </w:r>
      <w:r w:rsidRPr="00692997">
        <w:rPr>
          <w:rFonts w:ascii="TH SarabunIT๙" w:hAnsi="TH SarabunIT๙" w:cs="TH SarabunIT๙" w:hint="cs"/>
          <w:b w:val="0"/>
          <w:bCs w:val="0"/>
          <w:spacing w:val="-39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เภอใสสะอาด</w:t>
      </w:r>
      <w:r w:rsidRPr="00692997">
        <w:rPr>
          <w:rFonts w:ascii="TH SarabunIT๙" w:hAnsi="TH SarabunIT๙" w:cs="TH SarabunIT๙"/>
          <w:b w:val="0"/>
          <w:bCs w:val="0"/>
          <w:spacing w:val="-17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และองค์กรปกครองส่วนท้องถิ่นใสสะอาด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  <w:r w:rsidRPr="00692997">
        <w:rPr>
          <w:rFonts w:ascii="TH SarabunIT๙" w:hAnsi="TH SarabunIT๙" w:cs="TH SarabunIT๙"/>
          <w:b w:val="0"/>
          <w:bCs w:val="0"/>
          <w:spacing w:val="16"/>
          <w:sz w:val="32"/>
          <w:szCs w:val="32"/>
          <w:u w:val="none"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โดยกลไกประชารัฐ</w:t>
      </w:r>
      <w:r w:rsidRPr="00692997">
        <w:rPr>
          <w:rFonts w:ascii="TH SarabunIT๙" w:hAnsi="TH SarabunIT๙" w:cs="TH SarabunIT๙"/>
          <w:b w:val="0"/>
          <w:bCs w:val="0"/>
          <w:spacing w:val="-3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pacing w:val="3"/>
          <w:sz w:val="32"/>
          <w:szCs w:val="32"/>
          <w:u w:val="none"/>
          <w:cs/>
        </w:rPr>
        <w:t xml:space="preserve">นครสวรรค์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ตามนโยบายของรัฐบาลในการส่งเสริมการบริหารราชการแผ่นดินที่มี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บาลและการป้องกัน 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ปราบปราม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ารทุจริตแล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ประ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พ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บในภาครัฐ</w:t>
      </w:r>
    </w:p>
    <w:p w:rsidR="00692997" w:rsidRPr="00692997" w:rsidRDefault="00692997" w:rsidP="00692997">
      <w:pPr>
        <w:pStyle w:val="af3"/>
        <w:kinsoku w:val="0"/>
        <w:overflowPunct w:val="0"/>
        <w:spacing w:before="1"/>
        <w:ind w:left="100" w:right="95" w:firstLine="1418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เพื่อให้การจัดท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พ.ศ. 2560 ของ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เป็นไปตามวัตถุประสงค์ จึงแต่งตั้งคณะกรรมการจัดท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 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พ.ศ. 2560 ประกอบด้วย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8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1.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นาย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ประเสริฐ  ช่อผูก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ปลัด</w:t>
      </w:r>
      <w:r w:rsidRPr="00692997">
        <w:rPr>
          <w:rFonts w:ascii="TH SarabunIT๙" w:hAnsi="TH SarabunIT๙" w:cs="TH SarabunIT๙"/>
          <w:b w:val="0"/>
          <w:bCs w:val="0"/>
          <w:spacing w:val="-11"/>
          <w:sz w:val="32"/>
          <w:szCs w:val="32"/>
          <w:u w:val="none"/>
          <w:cs/>
        </w:rPr>
        <w:t xml:space="preserve">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ประธานกรรมการ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"/>
        <w:ind w:left="1540"/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นางสาว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ณัฐนันท์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ทองนาค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รองปลัด</w:t>
      </w:r>
      <w:r w:rsidRPr="00692997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 xml:space="preserve"> 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692997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line="361" w:lineRule="exact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นางมณฑา  หนูมาก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ผู้อ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นวยการกองคลัง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line="361" w:lineRule="exact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อิศ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รารักษ์  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สถิรกลุ</w:t>
      </w:r>
      <w:proofErr w:type="spellEnd"/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ผู้อ</w:t>
      </w:r>
      <w:r w:rsidRPr="00692997">
        <w:rPr>
          <w:rFonts w:ascii="TH SarabunIT๙" w:hAnsi="TH SarabunIT๙" w:cs="TH SarabunIT๙" w:hint="cs"/>
          <w:b w:val="0"/>
          <w:bCs w:val="0"/>
          <w:spacing w:val="-26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นวยการกองช่าง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นางสาวอรพินท์  มีมะแม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หัวหน้าส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นักปลัด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</w:tabs>
        <w:kinsoku w:val="0"/>
        <w:overflowPunct w:val="0"/>
        <w:ind w:left="1540"/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6.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นางสาว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รวิวรรณ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โอพริก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692997"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>นักวิเคราะห์นโยบายและแผน  กร</w:t>
      </w:r>
      <w:r w:rsidRPr="00692997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รมกา</w:t>
      </w:r>
      <w:r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>ร</w:t>
      </w:r>
      <w:r w:rsidRPr="00692997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/เลขานุการ</w:t>
      </w:r>
    </w:p>
    <w:p w:rsidR="00692997" w:rsidRPr="00692997" w:rsidRDefault="00692997" w:rsidP="00692997">
      <w:pPr>
        <w:pStyle w:val="af3"/>
        <w:kinsoku w:val="0"/>
        <w:overflowPunct w:val="0"/>
        <w:spacing w:before="181"/>
        <w:ind w:left="100" w:right="155" w:firstLine="143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lastRenderedPageBreak/>
        <w:t>ให้คณะกรรมการที่ได้รับการแต่งตั้ง มีหน้าที่ พิจารณา กลั่นกรอง ศึกษาข้อมูล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เพื่อ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 .ศ. 2560 ของ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เพื่อใช้เป็นแนวทางในการปฏิบัติงานต่อไป</w:t>
      </w:r>
    </w:p>
    <w:p w:rsidR="00692997" w:rsidRPr="00692997" w:rsidRDefault="00692997" w:rsidP="00692997">
      <w:pPr>
        <w:pStyle w:val="af3"/>
        <w:kinsoku w:val="0"/>
        <w:overflowPunct w:val="0"/>
        <w:spacing w:before="1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692997" w:rsidP="00692997">
      <w:pPr>
        <w:pStyle w:val="af3"/>
        <w:tabs>
          <w:tab w:val="left" w:pos="1964"/>
          <w:tab w:val="left" w:pos="2414"/>
          <w:tab w:val="left" w:pos="3427"/>
        </w:tabs>
        <w:kinsoku w:val="0"/>
        <w:overflowPunct w:val="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สั่ง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ณ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วันที่</w:t>
      </w:r>
      <w:r w:rsidRPr="00692997">
        <w:rPr>
          <w:rFonts w:ascii="TH SarabunIT๙" w:hAnsi="TH SarabunIT๙" w:cs="TH SarabunIT๙"/>
          <w:b w:val="0"/>
          <w:bCs w:val="0"/>
          <w:spacing w:val="68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เดือน 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เมษายน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พ.ศ.</w:t>
      </w:r>
      <w:r w:rsidRPr="00692997">
        <w:rPr>
          <w:rFonts w:ascii="TH SarabunIT๙" w:hAnsi="TH SarabunIT๙" w:cs="TH SarabunIT๙"/>
          <w:b w:val="0"/>
          <w:bCs w:val="0"/>
          <w:spacing w:val="63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2560</w:t>
      </w: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A1187F" w:rsidP="00692997">
      <w:pPr>
        <w:pStyle w:val="af3"/>
        <w:kinsoku w:val="0"/>
        <w:overflowPunct w:val="0"/>
        <w:spacing w:before="228" w:line="361" w:lineRule="exact"/>
        <w:ind w:left="305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pict>
          <v:rect id="_x0000_s1028" style="position:absolute;left:0;text-align:left;margin-left:280.45pt;margin-top:-1.85pt;width:79pt;height:28pt;z-index:251662336;mso-position-horizontal-relative:page" o:allowincell="f" filled="f" stroked="f">
            <v:textbox inset="0,0,0,0">
              <w:txbxContent>
                <w:p w:rsidR="00A1187F" w:rsidRDefault="00A1187F" w:rsidP="00692997">
                  <w:pPr>
                    <w:spacing w:line="560" w:lineRule="atLeast"/>
                    <w:rPr>
                      <w:rFonts w:ascii="Times New Roman" w:hAnsi="Times New Roman" w:cs="Angsana New"/>
                    </w:rPr>
                  </w:pPr>
                </w:p>
                <w:p w:rsidR="00A1187F" w:rsidRDefault="00A1187F" w:rsidP="00692997">
                  <w:pPr>
                    <w:rPr>
                      <w:rFonts w:ascii="Times New Roman" w:hAnsi="Times New Roman" w:cs="Angsana New"/>
                    </w:rPr>
                  </w:pPr>
                </w:p>
              </w:txbxContent>
            </v:textbox>
            <w10:wrap anchorx="page"/>
          </v:rect>
        </w:pict>
      </w:r>
      <w:r w:rsidR="00692997"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692997"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ลงชื่อ)</w:t>
      </w:r>
    </w:p>
    <w:p w:rsidR="00692997" w:rsidRPr="00692997" w:rsidRDefault="00692997" w:rsidP="00692997">
      <w:pPr>
        <w:pStyle w:val="af3"/>
        <w:kinsoku w:val="0"/>
        <w:overflowPunct w:val="0"/>
        <w:spacing w:line="361" w:lineRule="exact"/>
        <w:ind w:left="1873" w:right="1879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นาย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บุญโชค   ขำปราง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)</w:t>
      </w:r>
    </w:p>
    <w:p w:rsidR="00692997" w:rsidRPr="00692997" w:rsidRDefault="00692997" w:rsidP="00692997">
      <w:pPr>
        <w:rPr>
          <w:rFonts w:ascii="TH SarabunIT๙" w:hAnsi="TH SarabunIT๙" w:cs="TH SarabunIT๙"/>
          <w:sz w:val="32"/>
          <w:szCs w:val="32"/>
        </w:rPr>
      </w:pPr>
      <w:r w:rsidRPr="006929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นายกองค์การบริหารส่วนตำบลปากพนังฝั่งตะวันออก</w:t>
      </w:r>
    </w:p>
    <w:sectPr w:rsidR="00692997" w:rsidRPr="00692997" w:rsidSect="00F15150">
      <w:footerReference w:type="default" r:id="rId14"/>
      <w:pgSz w:w="12240" w:h="15840"/>
      <w:pgMar w:top="1080" w:right="1440" w:bottom="1080" w:left="144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91" w:rsidRDefault="00C87491" w:rsidP="00AD01C5">
      <w:pPr>
        <w:spacing w:after="0" w:line="240" w:lineRule="auto"/>
      </w:pPr>
      <w:r>
        <w:separator/>
      </w:r>
    </w:p>
  </w:endnote>
  <w:endnote w:type="continuationSeparator" w:id="0">
    <w:p w:rsidR="00C87491" w:rsidRDefault="00C87491" w:rsidP="00A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IT๙" w:eastAsiaTheme="majorEastAsia" w:hAnsi="TH NiramitIT๙" w:cs="TH NiramitIT๙"/>
        <w:sz w:val="32"/>
        <w:szCs w:val="32"/>
        <w:lang w:val="th-TH"/>
      </w:rPr>
      <w:id w:val="-148646676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1187F" w:rsidRPr="001307E3" w:rsidRDefault="00A1187F" w:rsidP="00F15150">
        <w:pPr>
          <w:pStyle w:val="ad"/>
          <w:jc w:val="center"/>
          <w:rPr>
            <w:rFonts w:ascii="TH NiramitIT๙" w:eastAsiaTheme="majorEastAsia" w:hAnsi="TH NiramitIT๙" w:cs="TH NiramitIT๙"/>
            <w:sz w:val="32"/>
            <w:szCs w:val="32"/>
          </w:rPr>
        </w:pPr>
        <w:r w:rsidRPr="001307E3">
          <w:rPr>
            <w:rFonts w:ascii="TH NiramitIT๙" w:eastAsiaTheme="majorEastAsia" w:hAnsi="TH NiramitIT๙" w:cs="TH NiramitIT๙"/>
            <w:sz w:val="32"/>
            <w:szCs w:val="32"/>
            <w:cs/>
            <w:lang w:val="th-TH"/>
          </w:rPr>
          <w:t xml:space="preserve">~ </w:t>
        </w:r>
        <w:r>
          <w:rPr>
            <w:rFonts w:ascii="TH NiramitIT๙" w:eastAsiaTheme="majorEastAsia" w:hAnsi="TH NiramitIT๙" w:cs="TH NiramitIT๙"/>
            <w:sz w:val="32"/>
            <w:szCs w:val="32"/>
          </w:rPr>
          <w:t>25</w:t>
        </w:r>
        <w:r w:rsidRPr="001307E3">
          <w:rPr>
            <w:rFonts w:ascii="TH NiramitIT๙" w:eastAsiaTheme="majorEastAsia" w:hAnsi="TH NiramitIT๙" w:cs="TH NiramitIT๙"/>
            <w:sz w:val="32"/>
            <w:szCs w:val="32"/>
            <w:cs/>
            <w:lang w:val="th-TH"/>
          </w:rPr>
          <w:t xml:space="preserve"> ~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7F" w:rsidRPr="001307E3" w:rsidRDefault="00A1187F" w:rsidP="00F15150">
    <w:pPr>
      <w:pStyle w:val="ad"/>
      <w:jc w:val="center"/>
      <w:rPr>
        <w:rFonts w:ascii="TH NiramitIT๙" w:eastAsiaTheme="majorEastAsia" w:hAnsi="TH NiramitIT๙" w:cs="TH Niramit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91" w:rsidRDefault="00C87491" w:rsidP="00AD01C5">
      <w:pPr>
        <w:spacing w:after="0" w:line="240" w:lineRule="auto"/>
      </w:pPr>
      <w:r>
        <w:separator/>
      </w:r>
    </w:p>
  </w:footnote>
  <w:footnote w:type="continuationSeparator" w:id="0">
    <w:p w:rsidR="00C87491" w:rsidRDefault="00C87491" w:rsidP="00A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7F" w:rsidRDefault="00A1187F">
    <w:pPr>
      <w:pStyle w:val="ab"/>
    </w:pPr>
  </w:p>
  <w:p w:rsidR="00A1187F" w:rsidRDefault="00A1187F">
    <w:pPr>
      <w:rPr>
        <w:rFonts w:hint="cs"/>
      </w:rPr>
    </w:pPr>
  </w:p>
  <w:p w:rsidR="00A1187F" w:rsidRDefault="00A11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A3"/>
    <w:multiLevelType w:val="multilevel"/>
    <w:tmpl w:val="2D3A7E6C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0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10" w:hanging="46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65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565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925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925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925" w:hanging="1080"/>
      </w:pPr>
      <w:rPr>
        <w:rFonts w:hint="default"/>
        <w:sz w:val="32"/>
      </w:rPr>
    </w:lvl>
  </w:abstractNum>
  <w:abstractNum w:abstractNumId="1">
    <w:nsid w:val="06441AE0"/>
    <w:multiLevelType w:val="hybridMultilevel"/>
    <w:tmpl w:val="7EE0D4A6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2362AFBC">
      <w:start w:val="1"/>
      <w:numFmt w:val="decimal"/>
      <w:lvlText w:val="(%2)"/>
      <w:lvlJc w:val="left"/>
      <w:pPr>
        <w:ind w:left="32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07D41220"/>
    <w:multiLevelType w:val="multilevel"/>
    <w:tmpl w:val="C024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C75D60"/>
    <w:multiLevelType w:val="hybridMultilevel"/>
    <w:tmpl w:val="F4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580"/>
    <w:multiLevelType w:val="hybridMultilevel"/>
    <w:tmpl w:val="C98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375B"/>
    <w:multiLevelType w:val="hybridMultilevel"/>
    <w:tmpl w:val="A4AC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B58"/>
    <w:multiLevelType w:val="multilevel"/>
    <w:tmpl w:val="8A9E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DAE5F55"/>
    <w:multiLevelType w:val="hybridMultilevel"/>
    <w:tmpl w:val="F4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F45"/>
    <w:multiLevelType w:val="multilevel"/>
    <w:tmpl w:val="CAFA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96283"/>
    <w:multiLevelType w:val="hybridMultilevel"/>
    <w:tmpl w:val="E8B03F60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24EC2BC8"/>
    <w:multiLevelType w:val="hybridMultilevel"/>
    <w:tmpl w:val="B49C41C4"/>
    <w:lvl w:ilvl="0" w:tplc="D474E8EE">
      <w:start w:val="1"/>
      <w:numFmt w:val="decimal"/>
      <w:lvlText w:val="(%1)"/>
      <w:lvlJc w:val="left"/>
      <w:pPr>
        <w:ind w:left="220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268A2D7F"/>
    <w:multiLevelType w:val="hybridMultilevel"/>
    <w:tmpl w:val="5A1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B0DB6"/>
    <w:multiLevelType w:val="multilevel"/>
    <w:tmpl w:val="607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DB94AF2"/>
    <w:multiLevelType w:val="hybridMultilevel"/>
    <w:tmpl w:val="DF125B1E"/>
    <w:lvl w:ilvl="0" w:tplc="040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5">
    <w:nsid w:val="341E1FB7"/>
    <w:multiLevelType w:val="hybridMultilevel"/>
    <w:tmpl w:val="C0F63B38"/>
    <w:lvl w:ilvl="0" w:tplc="2A743292">
      <w:start w:val="1"/>
      <w:numFmt w:val="bullet"/>
      <w:lvlText w:val=""/>
      <w:lvlJc w:val="left"/>
      <w:pPr>
        <w:ind w:left="25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6AD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3701B"/>
    <w:multiLevelType w:val="multilevel"/>
    <w:tmpl w:val="1122B8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7">
    <w:nsid w:val="3A447703"/>
    <w:multiLevelType w:val="multilevel"/>
    <w:tmpl w:val="ECDC6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8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40"/>
      </w:rPr>
    </w:lvl>
  </w:abstractNum>
  <w:abstractNum w:abstractNumId="18">
    <w:nsid w:val="3B5164F9"/>
    <w:multiLevelType w:val="multilevel"/>
    <w:tmpl w:val="607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E700023"/>
    <w:multiLevelType w:val="multilevel"/>
    <w:tmpl w:val="583A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  <w:i w:val="0"/>
        <w:iCs w:val="0"/>
        <w:sz w:val="32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1BC0D4F"/>
    <w:multiLevelType w:val="multilevel"/>
    <w:tmpl w:val="C3CE6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150C0"/>
    <w:multiLevelType w:val="hybridMultilevel"/>
    <w:tmpl w:val="43A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DA7"/>
    <w:multiLevelType w:val="hybridMultilevel"/>
    <w:tmpl w:val="1326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71D96"/>
    <w:multiLevelType w:val="hybridMultilevel"/>
    <w:tmpl w:val="85DCD84A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476"/>
    <w:multiLevelType w:val="multilevel"/>
    <w:tmpl w:val="438E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  <w:lang w:bidi="th-TH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40"/>
      </w:rPr>
    </w:lvl>
  </w:abstractNum>
  <w:abstractNum w:abstractNumId="26">
    <w:nsid w:val="540B6A71"/>
    <w:multiLevelType w:val="multilevel"/>
    <w:tmpl w:val="19B6D2D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27">
    <w:nsid w:val="586D1639"/>
    <w:multiLevelType w:val="hybridMultilevel"/>
    <w:tmpl w:val="7DB2B6DC"/>
    <w:lvl w:ilvl="0" w:tplc="14A2EA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B8E67F0">
      <w:start w:val="1"/>
      <w:numFmt w:val="decimal"/>
      <w:lvlText w:val="(%2)"/>
      <w:lvlJc w:val="left"/>
      <w:pPr>
        <w:ind w:left="1530" w:hanging="360"/>
      </w:pPr>
      <w:rPr>
        <w:rFonts w:hint="default"/>
      </w:rPr>
    </w:lvl>
    <w:lvl w:ilvl="2" w:tplc="AAFC313C">
      <w:start w:val="1"/>
      <w:numFmt w:val="bullet"/>
      <w:lvlText w:val="-"/>
      <w:lvlJc w:val="left"/>
      <w:pPr>
        <w:ind w:left="2430" w:hanging="360"/>
      </w:pPr>
      <w:rPr>
        <w:rFonts w:ascii="TH NiramitIT๙" w:eastAsiaTheme="minorHAnsi" w:hAnsi="TH NiramitIT๙" w:cs="TH NiramitIT๙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5DC943EF"/>
    <w:multiLevelType w:val="hybridMultilevel"/>
    <w:tmpl w:val="B41C429E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>
    <w:nsid w:val="63DE1A2B"/>
    <w:multiLevelType w:val="hybridMultilevel"/>
    <w:tmpl w:val="3FD89188"/>
    <w:lvl w:ilvl="0" w:tplc="2C4CEA9E">
      <w:start w:val="1"/>
      <w:numFmt w:val="bullet"/>
      <w:lvlText w:val="-"/>
      <w:lvlJc w:val="left"/>
      <w:pPr>
        <w:ind w:left="5020" w:hanging="261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64C47A94"/>
    <w:multiLevelType w:val="multilevel"/>
    <w:tmpl w:val="A4AC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3E27"/>
    <w:multiLevelType w:val="multilevel"/>
    <w:tmpl w:val="5348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4983"/>
    <w:multiLevelType w:val="multilevel"/>
    <w:tmpl w:val="CAFA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85EE5"/>
    <w:multiLevelType w:val="multilevel"/>
    <w:tmpl w:val="901631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35">
    <w:nsid w:val="7E1F471E"/>
    <w:multiLevelType w:val="hybridMultilevel"/>
    <w:tmpl w:val="07C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16"/>
  </w:num>
  <w:num w:numId="5">
    <w:abstractNumId w:val="27"/>
  </w:num>
  <w:num w:numId="6">
    <w:abstractNumId w:val="34"/>
  </w:num>
  <w:num w:numId="7">
    <w:abstractNumId w:val="15"/>
  </w:num>
  <w:num w:numId="8">
    <w:abstractNumId w:val="1"/>
  </w:num>
  <w:num w:numId="9">
    <w:abstractNumId w:val="26"/>
  </w:num>
  <w:num w:numId="10">
    <w:abstractNumId w:val="29"/>
  </w:num>
  <w:num w:numId="11">
    <w:abstractNumId w:val="9"/>
  </w:num>
  <w:num w:numId="12">
    <w:abstractNumId w:val="30"/>
  </w:num>
  <w:num w:numId="13">
    <w:abstractNumId w:val="10"/>
  </w:num>
  <w:num w:numId="14">
    <w:abstractNumId w:val="14"/>
  </w:num>
  <w:num w:numId="15">
    <w:abstractNumId w:val="22"/>
  </w:num>
  <w:num w:numId="16">
    <w:abstractNumId w:val="11"/>
  </w:num>
  <w:num w:numId="17">
    <w:abstractNumId w:val="35"/>
  </w:num>
  <w:num w:numId="18">
    <w:abstractNumId w:val="12"/>
  </w:num>
  <w:num w:numId="19">
    <w:abstractNumId w:val="4"/>
  </w:num>
  <w:num w:numId="20">
    <w:abstractNumId w:val="19"/>
  </w:num>
  <w:num w:numId="21">
    <w:abstractNumId w:val="0"/>
  </w:num>
  <w:num w:numId="22">
    <w:abstractNumId w:val="18"/>
  </w:num>
  <w:num w:numId="23">
    <w:abstractNumId w:val="5"/>
  </w:num>
  <w:num w:numId="24">
    <w:abstractNumId w:val="31"/>
  </w:num>
  <w:num w:numId="25">
    <w:abstractNumId w:val="20"/>
  </w:num>
  <w:num w:numId="26">
    <w:abstractNumId w:val="33"/>
  </w:num>
  <w:num w:numId="27">
    <w:abstractNumId w:val="8"/>
  </w:num>
  <w:num w:numId="28">
    <w:abstractNumId w:val="2"/>
  </w:num>
  <w:num w:numId="29">
    <w:abstractNumId w:val="32"/>
  </w:num>
  <w:num w:numId="30">
    <w:abstractNumId w:val="6"/>
  </w:num>
  <w:num w:numId="31">
    <w:abstractNumId w:val="25"/>
  </w:num>
  <w:num w:numId="32">
    <w:abstractNumId w:val="23"/>
  </w:num>
  <w:num w:numId="33">
    <w:abstractNumId w:val="17"/>
  </w:num>
  <w:num w:numId="34">
    <w:abstractNumId w:val="24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49B6"/>
    <w:rsid w:val="00097B35"/>
    <w:rsid w:val="00135309"/>
    <w:rsid w:val="001449B6"/>
    <w:rsid w:val="001A45D3"/>
    <w:rsid w:val="00237545"/>
    <w:rsid w:val="002D1972"/>
    <w:rsid w:val="00375536"/>
    <w:rsid w:val="003C08DA"/>
    <w:rsid w:val="0044414B"/>
    <w:rsid w:val="004B3480"/>
    <w:rsid w:val="004F3441"/>
    <w:rsid w:val="00542DCE"/>
    <w:rsid w:val="005E3FC4"/>
    <w:rsid w:val="00613B40"/>
    <w:rsid w:val="006765D4"/>
    <w:rsid w:val="00692997"/>
    <w:rsid w:val="006C0DB5"/>
    <w:rsid w:val="006C21E7"/>
    <w:rsid w:val="006C729E"/>
    <w:rsid w:val="006D00F0"/>
    <w:rsid w:val="007020EE"/>
    <w:rsid w:val="0073192C"/>
    <w:rsid w:val="007E6104"/>
    <w:rsid w:val="008C640C"/>
    <w:rsid w:val="009234AA"/>
    <w:rsid w:val="00993E9F"/>
    <w:rsid w:val="009C77F1"/>
    <w:rsid w:val="00A0692B"/>
    <w:rsid w:val="00A1187F"/>
    <w:rsid w:val="00A123F1"/>
    <w:rsid w:val="00A23AB3"/>
    <w:rsid w:val="00A902C2"/>
    <w:rsid w:val="00AD01C5"/>
    <w:rsid w:val="00AF425D"/>
    <w:rsid w:val="00B36585"/>
    <w:rsid w:val="00B53964"/>
    <w:rsid w:val="00C61375"/>
    <w:rsid w:val="00C87491"/>
    <w:rsid w:val="00CB6A98"/>
    <w:rsid w:val="00CE761F"/>
    <w:rsid w:val="00D1063A"/>
    <w:rsid w:val="00DB34A6"/>
    <w:rsid w:val="00DC2F61"/>
    <w:rsid w:val="00E008DF"/>
    <w:rsid w:val="00E363F1"/>
    <w:rsid w:val="00EF19BB"/>
    <w:rsid w:val="00F15150"/>
    <w:rsid w:val="00F21261"/>
    <w:rsid w:val="00F249C5"/>
    <w:rsid w:val="00F615F4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15150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7">
    <w:name w:val="heading 7"/>
    <w:basedOn w:val="a"/>
    <w:next w:val="a"/>
    <w:link w:val="70"/>
    <w:qFormat/>
    <w:rsid w:val="00F1515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9B6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1449B6"/>
    <w:rPr>
      <w:rFonts w:ascii="AngsanaUPC" w:eastAsia="Cordia New" w:hAnsi="AngsanaUPC" w:cs="Angsana New"/>
      <w:sz w:val="32"/>
      <w:szCs w:val="40"/>
    </w:rPr>
  </w:style>
  <w:style w:type="paragraph" w:styleId="a5">
    <w:name w:val="footnote text"/>
    <w:basedOn w:val="a"/>
    <w:link w:val="a6"/>
    <w:uiPriority w:val="99"/>
    <w:unhideWhenUsed/>
    <w:rsid w:val="001449B6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1449B6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1449B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1449B6"/>
  </w:style>
  <w:style w:type="table" w:styleId="a8">
    <w:name w:val="Table Grid"/>
    <w:basedOn w:val="a1"/>
    <w:uiPriority w:val="59"/>
    <w:rsid w:val="001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9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49B6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14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449B6"/>
  </w:style>
  <w:style w:type="paragraph" w:styleId="ad">
    <w:name w:val="footer"/>
    <w:basedOn w:val="a"/>
    <w:link w:val="ae"/>
    <w:uiPriority w:val="99"/>
    <w:unhideWhenUsed/>
    <w:rsid w:val="0014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449B6"/>
  </w:style>
  <w:style w:type="paragraph" w:styleId="af">
    <w:name w:val="endnote text"/>
    <w:basedOn w:val="a"/>
    <w:link w:val="af0"/>
    <w:uiPriority w:val="99"/>
    <w:semiHidden/>
    <w:unhideWhenUsed/>
    <w:rsid w:val="001449B6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1449B6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1449B6"/>
    <w:rPr>
      <w:vertAlign w:val="superscript"/>
    </w:rPr>
  </w:style>
  <w:style w:type="character" w:styleId="af2">
    <w:name w:val="Hyperlink"/>
    <w:basedOn w:val="a0"/>
    <w:uiPriority w:val="99"/>
    <w:unhideWhenUsed/>
    <w:rsid w:val="001449B6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1449B6"/>
    <w:pPr>
      <w:autoSpaceDE w:val="0"/>
      <w:autoSpaceDN w:val="0"/>
      <w:adjustRightInd w:val="0"/>
      <w:spacing w:after="0" w:line="240" w:lineRule="auto"/>
      <w:ind w:left="1273"/>
    </w:pPr>
    <w:rPr>
      <w:rFonts w:ascii="Browallia New" w:hAnsi="Browallia New" w:cs="Browallia New"/>
      <w:b/>
      <w:bCs/>
      <w:sz w:val="28"/>
      <w:u w:val="single"/>
    </w:rPr>
  </w:style>
  <w:style w:type="character" w:customStyle="1" w:styleId="af4">
    <w:name w:val="เนื้อความ อักขระ"/>
    <w:basedOn w:val="a0"/>
    <w:link w:val="af3"/>
    <w:uiPriority w:val="1"/>
    <w:rsid w:val="001449B6"/>
    <w:rPr>
      <w:rFonts w:ascii="Browallia New" w:hAnsi="Browallia New" w:cs="Browallia New"/>
      <w:b/>
      <w:bCs/>
      <w:sz w:val="28"/>
      <w:u w:val="single"/>
    </w:rPr>
  </w:style>
  <w:style w:type="paragraph" w:customStyle="1" w:styleId="TableParagraph">
    <w:name w:val="Table Paragraph"/>
    <w:basedOn w:val="a"/>
    <w:uiPriority w:val="1"/>
    <w:qFormat/>
    <w:rsid w:val="001449B6"/>
    <w:pPr>
      <w:widowControl w:val="0"/>
      <w:spacing w:after="0" w:line="240" w:lineRule="auto"/>
    </w:pPr>
    <w:rPr>
      <w:szCs w:val="22"/>
      <w:lang w:bidi="ar-SA"/>
    </w:rPr>
  </w:style>
  <w:style w:type="paragraph" w:styleId="af5">
    <w:name w:val="Title"/>
    <w:basedOn w:val="a"/>
    <w:link w:val="af6"/>
    <w:qFormat/>
    <w:rsid w:val="001449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6">
    <w:name w:val="ชื่อเรื่อง อักขระ"/>
    <w:basedOn w:val="a0"/>
    <w:link w:val="af5"/>
    <w:rsid w:val="001449B6"/>
    <w:rPr>
      <w:rFonts w:ascii="Angsana New" w:eastAsia="Cordia New" w:hAnsi="Angsana New" w:cs="Angsana New"/>
      <w:b/>
      <w:bCs/>
      <w:sz w:val="44"/>
      <w:szCs w:val="44"/>
    </w:rPr>
  </w:style>
  <w:style w:type="paragraph" w:styleId="af7">
    <w:name w:val="Subtitle"/>
    <w:basedOn w:val="a"/>
    <w:link w:val="af8"/>
    <w:qFormat/>
    <w:rsid w:val="001449B6"/>
    <w:pPr>
      <w:tabs>
        <w:tab w:val="left" w:pos="900"/>
      </w:tabs>
      <w:spacing w:after="0" w:line="240" w:lineRule="auto"/>
      <w:jc w:val="thaiDistribute"/>
    </w:pPr>
    <w:rPr>
      <w:rFonts w:ascii="Times New Roman" w:eastAsia="Times New Roman" w:hAnsi="Times New Roman" w:cs="DilleniaUPC"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1449B6"/>
    <w:rPr>
      <w:rFonts w:ascii="Times New Roman" w:eastAsia="Times New Roman" w:hAnsi="Times New Roman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15150"/>
    <w:rPr>
      <w:rFonts w:ascii="Arial" w:eastAsia="Times New Roman" w:hAnsi="Arial" w:cs="Cordia New"/>
      <w:b/>
      <w:b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F15150"/>
    <w:rPr>
      <w:rFonts w:ascii="Angsana New" w:eastAsia="Times New Roman" w:hAnsi="Angsana New" w:cs="Angsana New"/>
      <w:b/>
      <w:bCs/>
      <w:sz w:val="28"/>
    </w:rPr>
  </w:style>
  <w:style w:type="paragraph" w:styleId="af9">
    <w:name w:val="Body Text Indent"/>
    <w:basedOn w:val="a"/>
    <w:link w:val="afa"/>
    <w:rsid w:val="00F1515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fa">
    <w:name w:val="การเยื้องเนื้อความ อักขระ"/>
    <w:basedOn w:val="a0"/>
    <w:link w:val="af9"/>
    <w:rsid w:val="00F15150"/>
    <w:rPr>
      <w:rFonts w:ascii="Times New Roman" w:eastAsia="Times New Roman" w:hAnsi="Times New Roman" w:cs="Angsana New"/>
      <w:sz w:val="24"/>
    </w:rPr>
  </w:style>
  <w:style w:type="paragraph" w:customStyle="1" w:styleId="21">
    <w:name w:val="หัวเรื่อง 21"/>
    <w:basedOn w:val="a"/>
    <w:uiPriority w:val="1"/>
    <w:qFormat/>
    <w:rsid w:val="006C0DB5"/>
    <w:pPr>
      <w:widowControl w:val="0"/>
      <w:autoSpaceDE w:val="0"/>
      <w:autoSpaceDN w:val="0"/>
      <w:adjustRightInd w:val="0"/>
      <w:spacing w:after="0" w:line="240" w:lineRule="auto"/>
      <w:ind w:left="655"/>
      <w:outlineLvl w:val="1"/>
    </w:pPr>
    <w:rPr>
      <w:rFonts w:ascii="TH SarabunITù" w:eastAsia="Times New Roman" w:hAnsi="TH SarabunITù" w:cs="TH SarabunITù"/>
      <w:b/>
      <w:bCs/>
      <w:sz w:val="32"/>
      <w:szCs w:val="32"/>
    </w:rPr>
  </w:style>
  <w:style w:type="paragraph" w:customStyle="1" w:styleId="11">
    <w:name w:val="หัวเรื่อง 11"/>
    <w:basedOn w:val="a"/>
    <w:uiPriority w:val="1"/>
    <w:qFormat/>
    <w:rsid w:val="00692997"/>
    <w:pPr>
      <w:widowControl w:val="0"/>
      <w:autoSpaceDE w:val="0"/>
      <w:autoSpaceDN w:val="0"/>
      <w:adjustRightInd w:val="0"/>
      <w:spacing w:before="1" w:after="0" w:line="240" w:lineRule="auto"/>
      <w:ind w:left="1873" w:right="1263"/>
      <w:jc w:val="center"/>
      <w:outlineLvl w:val="0"/>
    </w:pPr>
    <w:rPr>
      <w:rFonts w:ascii="TH SarabunITù" w:eastAsia="Times New Roman" w:hAnsi="TH SarabunITù" w:cs="TH SarabunITù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8D15-FFC3-4E41-B295-ED65BDE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33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asia02</dc:creator>
  <cp:lastModifiedBy>Windows User</cp:lastModifiedBy>
  <cp:revision>18</cp:revision>
  <cp:lastPrinted>2020-03-27T08:18:00Z</cp:lastPrinted>
  <dcterms:created xsi:type="dcterms:W3CDTF">2017-04-05T04:45:00Z</dcterms:created>
  <dcterms:modified xsi:type="dcterms:W3CDTF">2020-03-27T09:05:00Z</dcterms:modified>
</cp:coreProperties>
</file>